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C2" w:rsidRPr="007B0309" w:rsidRDefault="00276EC2" w:rsidP="00276E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-161925</wp:posOffset>
            </wp:positionV>
            <wp:extent cx="575945" cy="746760"/>
            <wp:effectExtent l="19050" t="0" r="0" b="0"/>
            <wp:wrapSquare wrapText="bothSides"/>
            <wp:docPr id="1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EC2" w:rsidRPr="007B0309" w:rsidRDefault="00276EC2" w:rsidP="00276EC2">
      <w:pPr>
        <w:jc w:val="center"/>
        <w:rPr>
          <w:sz w:val="28"/>
        </w:rPr>
      </w:pPr>
    </w:p>
    <w:p w:rsidR="00276EC2" w:rsidRPr="007B0309" w:rsidRDefault="00276EC2" w:rsidP="00276EC2">
      <w:pPr>
        <w:jc w:val="center"/>
        <w:rPr>
          <w:sz w:val="28"/>
        </w:rPr>
      </w:pPr>
    </w:p>
    <w:p w:rsidR="00276EC2" w:rsidRPr="007B0309" w:rsidRDefault="00276EC2" w:rsidP="00276EC2">
      <w:pPr>
        <w:jc w:val="center"/>
        <w:rPr>
          <w:sz w:val="28"/>
        </w:rPr>
      </w:pPr>
    </w:p>
    <w:p w:rsidR="00276EC2" w:rsidRPr="007B0309" w:rsidRDefault="00276EC2" w:rsidP="00276EC2">
      <w:pPr>
        <w:jc w:val="center"/>
        <w:rPr>
          <w:sz w:val="28"/>
        </w:rPr>
      </w:pPr>
      <w:r w:rsidRPr="007B0309">
        <w:rPr>
          <w:sz w:val="28"/>
        </w:rPr>
        <w:t>МУНИЦИПАЛЬНОЕ ОБРАЗОВАНИЕ «</w:t>
      </w:r>
      <w:r w:rsidRPr="007B0309">
        <w:rPr>
          <w:caps/>
          <w:sz w:val="28"/>
        </w:rPr>
        <w:t>Каргасокский район»</w:t>
      </w:r>
    </w:p>
    <w:p w:rsidR="00276EC2" w:rsidRPr="007B0309" w:rsidRDefault="00276EC2" w:rsidP="00276EC2">
      <w:pPr>
        <w:pStyle w:val="2"/>
        <w:jc w:val="center"/>
        <w:rPr>
          <w:sz w:val="26"/>
        </w:rPr>
      </w:pPr>
      <w:r w:rsidRPr="007B0309">
        <w:rPr>
          <w:sz w:val="26"/>
        </w:rPr>
        <w:t>ТОМСКАЯ ОБЛАСТЬ</w:t>
      </w:r>
    </w:p>
    <w:p w:rsidR="00276EC2" w:rsidRPr="007B0309" w:rsidRDefault="00276EC2" w:rsidP="00276EC2">
      <w:pPr>
        <w:jc w:val="center"/>
        <w:rPr>
          <w:sz w:val="28"/>
        </w:rPr>
      </w:pPr>
    </w:p>
    <w:p w:rsidR="00276EC2" w:rsidRDefault="00276EC2" w:rsidP="00276EC2">
      <w:pPr>
        <w:shd w:val="clear" w:color="auto" w:fill="FFFFFF"/>
        <w:tabs>
          <w:tab w:val="left" w:pos="10206"/>
        </w:tabs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7B0309">
        <w:rPr>
          <w:b/>
          <w:bCs/>
          <w:color w:val="000000"/>
          <w:spacing w:val="-2"/>
          <w:sz w:val="28"/>
          <w:szCs w:val="28"/>
        </w:rPr>
        <w:t xml:space="preserve">АДМИНИСТРАЦИЯ КАРГАСОКСКОГО РАЙОНА </w:t>
      </w:r>
    </w:p>
    <w:p w:rsidR="00276EC2" w:rsidRPr="007B0309" w:rsidRDefault="00276EC2" w:rsidP="00276EC2">
      <w:pPr>
        <w:shd w:val="clear" w:color="auto" w:fill="FFFFFF"/>
        <w:tabs>
          <w:tab w:val="left" w:pos="10206"/>
        </w:tabs>
        <w:spacing w:line="360" w:lineRule="auto"/>
        <w:jc w:val="center"/>
        <w:rPr>
          <w:b/>
          <w:bCs/>
          <w:color w:val="000000"/>
          <w:spacing w:val="-3"/>
          <w:sz w:val="32"/>
          <w:szCs w:val="32"/>
        </w:rPr>
      </w:pPr>
      <w:r w:rsidRPr="007B0309">
        <w:rPr>
          <w:b/>
          <w:bCs/>
          <w:color w:val="000000"/>
          <w:spacing w:val="-3"/>
          <w:sz w:val="32"/>
          <w:szCs w:val="32"/>
        </w:rPr>
        <w:t>ПОСТАНОВЛЕНИЕ</w:t>
      </w:r>
    </w:p>
    <w:p w:rsidR="00276EC2" w:rsidRPr="00C8251A" w:rsidRDefault="00276EC2" w:rsidP="00276EC2">
      <w:pPr>
        <w:shd w:val="clear" w:color="auto" w:fill="FFFFFF"/>
        <w:spacing w:line="360" w:lineRule="auto"/>
        <w:ind w:left="3211" w:right="1075" w:hanging="1829"/>
        <w:jc w:val="center"/>
        <w:rPr>
          <w:bCs/>
          <w:color w:val="FF0000"/>
          <w:spacing w:val="-3"/>
        </w:rPr>
      </w:pPr>
      <w:r w:rsidRPr="00C8251A">
        <w:rPr>
          <w:bCs/>
          <w:color w:val="FF0000"/>
          <w:spacing w:val="-3"/>
        </w:rPr>
        <w:t>(</w:t>
      </w:r>
      <w:r>
        <w:rPr>
          <w:bCs/>
          <w:color w:val="FF0000"/>
          <w:spacing w:val="-3"/>
        </w:rPr>
        <w:t xml:space="preserve">С </w:t>
      </w:r>
      <w:proofErr w:type="spellStart"/>
      <w:r>
        <w:rPr>
          <w:bCs/>
          <w:color w:val="FF0000"/>
          <w:spacing w:val="-3"/>
        </w:rPr>
        <w:t>изм</w:t>
      </w:r>
      <w:proofErr w:type="gramStart"/>
      <w:r>
        <w:rPr>
          <w:bCs/>
          <w:color w:val="FF0000"/>
          <w:spacing w:val="-3"/>
        </w:rPr>
        <w:t>.о</w:t>
      </w:r>
      <w:proofErr w:type="gramEnd"/>
      <w:r>
        <w:rPr>
          <w:bCs/>
          <w:color w:val="FF0000"/>
          <w:spacing w:val="-3"/>
        </w:rPr>
        <w:t>т</w:t>
      </w:r>
      <w:proofErr w:type="spellEnd"/>
      <w:r>
        <w:rPr>
          <w:bCs/>
          <w:color w:val="FF0000"/>
          <w:spacing w:val="-3"/>
        </w:rPr>
        <w:t xml:space="preserve"> 05.11.2013 № 336</w:t>
      </w:r>
      <w:r w:rsidRPr="00C8251A">
        <w:rPr>
          <w:bCs/>
          <w:color w:val="FF0000"/>
          <w:spacing w:val="-3"/>
        </w:rPr>
        <w:t>)</w:t>
      </w:r>
    </w:p>
    <w:p w:rsidR="00276EC2" w:rsidRPr="007B0309" w:rsidRDefault="00276EC2" w:rsidP="00276EC2">
      <w:pPr>
        <w:shd w:val="clear" w:color="auto" w:fill="FFFFFF"/>
        <w:ind w:right="-10"/>
        <w:rPr>
          <w:sz w:val="28"/>
          <w:szCs w:val="28"/>
        </w:rPr>
      </w:pPr>
      <w:r>
        <w:rPr>
          <w:sz w:val="28"/>
          <w:szCs w:val="28"/>
        </w:rPr>
        <w:t>25.02.</w:t>
      </w:r>
      <w:r w:rsidRPr="007B0309">
        <w:rPr>
          <w:sz w:val="28"/>
          <w:szCs w:val="28"/>
        </w:rPr>
        <w:t>2013</w:t>
      </w:r>
      <w:r w:rsidRPr="007B0309">
        <w:rPr>
          <w:sz w:val="28"/>
          <w:szCs w:val="28"/>
        </w:rPr>
        <w:tab/>
      </w:r>
      <w:r w:rsidRPr="007B0309">
        <w:rPr>
          <w:sz w:val="28"/>
          <w:szCs w:val="28"/>
        </w:rPr>
        <w:tab/>
      </w:r>
      <w:r w:rsidRPr="007B0309">
        <w:rPr>
          <w:sz w:val="28"/>
          <w:szCs w:val="28"/>
        </w:rPr>
        <w:tab/>
      </w:r>
      <w:r w:rsidRPr="007B0309">
        <w:rPr>
          <w:sz w:val="28"/>
          <w:szCs w:val="28"/>
        </w:rPr>
        <w:tab/>
      </w:r>
      <w:r w:rsidRPr="007B0309">
        <w:rPr>
          <w:sz w:val="28"/>
          <w:szCs w:val="28"/>
        </w:rPr>
        <w:tab/>
      </w:r>
      <w:r w:rsidRPr="007B030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</w:t>
      </w:r>
      <w:r w:rsidRPr="007B0309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276EC2" w:rsidRDefault="00276EC2" w:rsidP="00276EC2">
      <w:pPr>
        <w:shd w:val="clear" w:color="auto" w:fill="FFFFFF"/>
        <w:ind w:left="53"/>
        <w:rPr>
          <w:color w:val="000000"/>
          <w:spacing w:val="-2"/>
          <w:sz w:val="28"/>
          <w:szCs w:val="28"/>
        </w:rPr>
      </w:pPr>
    </w:p>
    <w:p w:rsidR="00276EC2" w:rsidRPr="007B0309" w:rsidRDefault="00276EC2" w:rsidP="00276EC2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7B0309">
        <w:rPr>
          <w:color w:val="000000"/>
          <w:spacing w:val="-2"/>
          <w:sz w:val="28"/>
          <w:szCs w:val="28"/>
        </w:rPr>
        <w:t>с. Каргасок</w:t>
      </w:r>
    </w:p>
    <w:p w:rsidR="00276EC2" w:rsidRPr="007B0309" w:rsidRDefault="00276EC2" w:rsidP="00276EC2">
      <w:pPr>
        <w:shd w:val="clear" w:color="auto" w:fill="FFFFFF"/>
        <w:ind w:left="53"/>
        <w:rPr>
          <w:sz w:val="28"/>
          <w:szCs w:val="28"/>
        </w:rPr>
      </w:pPr>
    </w:p>
    <w:p w:rsidR="00276EC2" w:rsidRPr="0026774C" w:rsidRDefault="00276EC2" w:rsidP="00276EC2">
      <w:pPr>
        <w:shd w:val="clear" w:color="auto" w:fill="FFFFFF"/>
        <w:tabs>
          <w:tab w:val="left" w:pos="2554"/>
        </w:tabs>
        <w:ind w:left="43" w:right="4960"/>
        <w:jc w:val="both"/>
        <w:rPr>
          <w:color w:val="FF0000"/>
          <w:sz w:val="28"/>
          <w:szCs w:val="28"/>
        </w:rPr>
      </w:pPr>
      <w:bookmarkStart w:id="0" w:name="OLE_LINK1"/>
      <w:bookmarkStart w:id="1" w:name="OLE_LINK2"/>
      <w:bookmarkStart w:id="2" w:name="OLE_LINK3"/>
      <w:r w:rsidRPr="0026774C">
        <w:rPr>
          <w:color w:val="FF0000"/>
          <w:sz w:val="28"/>
          <w:szCs w:val="28"/>
        </w:rPr>
        <w:t>Об утверждении муниципальной программы «Развитие инфраструктуры системы образования муниципального образования «Каргасокский район» на 2013-2015г.г. с перспективой до 2019 года</w:t>
      </w:r>
    </w:p>
    <w:bookmarkEnd w:id="0"/>
    <w:bookmarkEnd w:id="1"/>
    <w:bookmarkEnd w:id="2"/>
    <w:p w:rsidR="00276EC2" w:rsidRPr="007B0309" w:rsidRDefault="00276EC2" w:rsidP="00276EC2">
      <w:pPr>
        <w:shd w:val="clear" w:color="auto" w:fill="FFFFFF"/>
        <w:spacing w:before="274"/>
        <w:ind w:left="34" w:firstLine="392"/>
        <w:jc w:val="both"/>
        <w:rPr>
          <w:sz w:val="28"/>
          <w:szCs w:val="28"/>
        </w:rPr>
      </w:pPr>
      <w:r w:rsidRPr="007B0309">
        <w:rPr>
          <w:color w:val="000000"/>
          <w:sz w:val="28"/>
          <w:szCs w:val="28"/>
        </w:rPr>
        <w:t>В целях создания безопасных комфортных условий проведения образовательного и воспитательного процессов в системе образования  Каргасокского района</w:t>
      </w:r>
    </w:p>
    <w:p w:rsidR="00276EC2" w:rsidRDefault="00276EC2" w:rsidP="00276EC2">
      <w:pPr>
        <w:shd w:val="clear" w:color="auto" w:fill="FFFFFF"/>
        <w:spacing w:before="283" w:line="322" w:lineRule="exact"/>
        <w:ind w:left="34" w:firstLine="392"/>
        <w:jc w:val="both"/>
        <w:rPr>
          <w:color w:val="000000"/>
          <w:spacing w:val="-2"/>
          <w:sz w:val="28"/>
          <w:szCs w:val="28"/>
        </w:rPr>
      </w:pPr>
      <w:r w:rsidRPr="007B0309">
        <w:rPr>
          <w:color w:val="000000"/>
          <w:spacing w:val="-2"/>
          <w:sz w:val="28"/>
          <w:szCs w:val="28"/>
        </w:rPr>
        <w:t>ПОСТАНОВЛЯЮ:</w:t>
      </w:r>
    </w:p>
    <w:p w:rsidR="00276EC2" w:rsidRPr="007B0309" w:rsidRDefault="00276EC2" w:rsidP="00276EC2">
      <w:pPr>
        <w:shd w:val="clear" w:color="auto" w:fill="FFFFFF"/>
        <w:spacing w:before="283" w:line="322" w:lineRule="exact"/>
        <w:ind w:left="34" w:firstLine="392"/>
        <w:jc w:val="both"/>
        <w:rPr>
          <w:sz w:val="28"/>
          <w:szCs w:val="28"/>
        </w:rPr>
      </w:pPr>
    </w:p>
    <w:p w:rsidR="00276EC2" w:rsidRPr="007B0309" w:rsidRDefault="00276EC2" w:rsidP="00276EC2">
      <w:pPr>
        <w:shd w:val="clear" w:color="auto" w:fill="FFFFFF"/>
        <w:tabs>
          <w:tab w:val="left" w:pos="821"/>
        </w:tabs>
        <w:spacing w:line="322" w:lineRule="exact"/>
        <w:ind w:left="34" w:firstLine="392"/>
        <w:jc w:val="both"/>
        <w:rPr>
          <w:sz w:val="28"/>
          <w:szCs w:val="28"/>
        </w:rPr>
      </w:pPr>
      <w:r w:rsidRPr="007B0309">
        <w:rPr>
          <w:color w:val="000000"/>
          <w:spacing w:val="-29"/>
          <w:sz w:val="28"/>
          <w:szCs w:val="28"/>
        </w:rPr>
        <w:t>1.</w:t>
      </w:r>
      <w:r>
        <w:rPr>
          <w:color w:val="000000"/>
          <w:spacing w:val="-29"/>
          <w:sz w:val="28"/>
          <w:szCs w:val="28"/>
        </w:rPr>
        <w:t xml:space="preserve"> </w:t>
      </w:r>
      <w:r w:rsidRPr="007B0309">
        <w:rPr>
          <w:color w:val="000000"/>
          <w:spacing w:val="1"/>
          <w:sz w:val="28"/>
          <w:szCs w:val="28"/>
        </w:rPr>
        <w:t xml:space="preserve">Утвердить </w:t>
      </w:r>
      <w:r w:rsidRPr="0026774C">
        <w:rPr>
          <w:color w:val="FF0000"/>
          <w:spacing w:val="1"/>
          <w:sz w:val="28"/>
          <w:szCs w:val="28"/>
        </w:rPr>
        <w:t>муниципальную программу</w:t>
      </w:r>
      <w:r w:rsidRPr="007B0309">
        <w:rPr>
          <w:color w:val="000000"/>
          <w:spacing w:val="1"/>
          <w:sz w:val="28"/>
          <w:szCs w:val="28"/>
        </w:rPr>
        <w:t xml:space="preserve"> </w:t>
      </w:r>
      <w:r w:rsidRPr="007B0309">
        <w:rPr>
          <w:color w:val="000000"/>
          <w:spacing w:val="-2"/>
          <w:sz w:val="28"/>
          <w:szCs w:val="28"/>
        </w:rPr>
        <w:t xml:space="preserve">«Развитие инфраструктуры системы образования муниципального образования «Каргасокский </w:t>
      </w:r>
      <w:r w:rsidRPr="007B0309">
        <w:rPr>
          <w:color w:val="000000"/>
          <w:spacing w:val="1"/>
          <w:sz w:val="28"/>
          <w:szCs w:val="28"/>
        </w:rPr>
        <w:t>район» на 2013-</w:t>
      </w:r>
      <w:smartTag w:uri="urn:schemas-microsoft-com:office:smarttags" w:element="metricconverter">
        <w:smartTagPr>
          <w:attr w:name="ProductID" w:val="2015 г"/>
        </w:smartTagPr>
        <w:r w:rsidRPr="007B0309">
          <w:rPr>
            <w:color w:val="000000"/>
            <w:spacing w:val="1"/>
            <w:sz w:val="28"/>
            <w:szCs w:val="28"/>
          </w:rPr>
          <w:t>2015 г</w:t>
        </w:r>
      </w:smartTag>
      <w:r w:rsidRPr="007B0309">
        <w:rPr>
          <w:color w:val="000000"/>
          <w:spacing w:val="1"/>
          <w:sz w:val="28"/>
          <w:szCs w:val="28"/>
        </w:rPr>
        <w:t xml:space="preserve">.г. с перспективой до 2019 года» согласно приложению к настоящему </w:t>
      </w:r>
      <w:r w:rsidRPr="007B0309">
        <w:rPr>
          <w:color w:val="000000"/>
          <w:spacing w:val="-2"/>
          <w:sz w:val="28"/>
          <w:szCs w:val="28"/>
        </w:rPr>
        <w:t>постановлению.</w:t>
      </w:r>
    </w:p>
    <w:p w:rsidR="00276EC2" w:rsidRPr="007B0309" w:rsidRDefault="00FA6314" w:rsidP="00276EC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22" w:lineRule="exact"/>
        <w:ind w:left="34" w:firstLine="392"/>
        <w:jc w:val="both"/>
        <w:rPr>
          <w:color w:val="000000"/>
          <w:spacing w:val="-12"/>
          <w:sz w:val="28"/>
          <w:szCs w:val="28"/>
        </w:rPr>
      </w:pPr>
      <w:r>
        <w:rPr>
          <w:noProof/>
          <w:color w:val="000000"/>
          <w:spacing w:val="6"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-46990</wp:posOffset>
            </wp:positionH>
            <wp:positionV relativeFrom="paragraph">
              <wp:posOffset>433070</wp:posOffset>
            </wp:positionV>
            <wp:extent cx="6710045" cy="1651000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EC2">
        <w:rPr>
          <w:color w:val="000000"/>
          <w:spacing w:val="6"/>
          <w:sz w:val="28"/>
          <w:szCs w:val="28"/>
        </w:rPr>
        <w:t xml:space="preserve">2. </w:t>
      </w:r>
      <w:r w:rsidR="00276EC2" w:rsidRPr="007B0309">
        <w:rPr>
          <w:color w:val="000000"/>
          <w:spacing w:val="6"/>
          <w:sz w:val="28"/>
          <w:szCs w:val="28"/>
        </w:rPr>
        <w:t xml:space="preserve">Настоящее постановление опубликовать в вестнике Администрации </w:t>
      </w:r>
      <w:r w:rsidR="00276EC2" w:rsidRPr="007B0309">
        <w:rPr>
          <w:color w:val="000000"/>
          <w:spacing w:val="-1"/>
          <w:sz w:val="28"/>
          <w:szCs w:val="28"/>
        </w:rPr>
        <w:t>Каргасокского района.</w:t>
      </w:r>
    </w:p>
    <w:p w:rsidR="00276EC2" w:rsidRPr="007B0309" w:rsidRDefault="00276EC2" w:rsidP="00276EC2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color w:val="000000"/>
          <w:spacing w:val="-2"/>
          <w:sz w:val="28"/>
          <w:szCs w:val="28"/>
        </w:rPr>
      </w:pPr>
    </w:p>
    <w:p w:rsidR="00276EC2" w:rsidRDefault="00276EC2" w:rsidP="00276EC2">
      <w:pPr>
        <w:shd w:val="clear" w:color="auto" w:fill="FFFFFF"/>
        <w:ind w:left="24"/>
        <w:rPr>
          <w:color w:val="000000"/>
          <w:spacing w:val="-3"/>
        </w:rPr>
      </w:pPr>
    </w:p>
    <w:p w:rsidR="00FA6314" w:rsidRPr="007B0309" w:rsidRDefault="00FA6314" w:rsidP="00276EC2">
      <w:pPr>
        <w:shd w:val="clear" w:color="auto" w:fill="FFFFFF"/>
        <w:ind w:left="24"/>
        <w:rPr>
          <w:color w:val="000000"/>
          <w:spacing w:val="-3"/>
        </w:rPr>
      </w:pPr>
    </w:p>
    <w:p w:rsidR="00276EC2" w:rsidRDefault="00276EC2" w:rsidP="00276EC2">
      <w:pPr>
        <w:shd w:val="clear" w:color="auto" w:fill="FFFFFF"/>
        <w:ind w:left="24"/>
        <w:rPr>
          <w:color w:val="000000"/>
          <w:spacing w:val="-3"/>
        </w:rPr>
      </w:pPr>
    </w:p>
    <w:p w:rsidR="00276EC2" w:rsidRPr="00D3476E" w:rsidRDefault="00276EC2" w:rsidP="00276EC2">
      <w:pPr>
        <w:shd w:val="clear" w:color="auto" w:fill="FFFFFF"/>
        <w:ind w:left="24"/>
        <w:rPr>
          <w:color w:val="000000"/>
          <w:spacing w:val="-3"/>
          <w:sz w:val="20"/>
          <w:szCs w:val="20"/>
        </w:rPr>
      </w:pPr>
      <w:proofErr w:type="spellStart"/>
      <w:r w:rsidRPr="00D3476E">
        <w:rPr>
          <w:color w:val="000000"/>
          <w:spacing w:val="-3"/>
          <w:sz w:val="20"/>
          <w:szCs w:val="20"/>
        </w:rPr>
        <w:t>Илгина</w:t>
      </w:r>
      <w:proofErr w:type="spellEnd"/>
      <w:r w:rsidRPr="00D3476E">
        <w:rPr>
          <w:color w:val="000000"/>
          <w:spacing w:val="-3"/>
          <w:sz w:val="20"/>
          <w:szCs w:val="20"/>
        </w:rPr>
        <w:t xml:space="preserve"> Л.А.</w:t>
      </w:r>
    </w:p>
    <w:p w:rsidR="00276EC2" w:rsidRDefault="00276EC2" w:rsidP="00276EC2">
      <w:pPr>
        <w:shd w:val="clear" w:color="auto" w:fill="FFFFFF"/>
        <w:ind w:left="24"/>
        <w:rPr>
          <w:color w:val="000000"/>
          <w:spacing w:val="-3"/>
          <w:sz w:val="20"/>
          <w:szCs w:val="20"/>
        </w:rPr>
      </w:pPr>
      <w:r w:rsidRPr="00D3476E">
        <w:rPr>
          <w:color w:val="000000"/>
          <w:spacing w:val="-3"/>
          <w:sz w:val="20"/>
          <w:szCs w:val="20"/>
        </w:rPr>
        <w:t>8(38253)2-22-05</w:t>
      </w:r>
    </w:p>
    <w:p w:rsidR="00276EC2" w:rsidRDefault="00276EC2" w:rsidP="00276EC2">
      <w:pPr>
        <w:shd w:val="clear" w:color="auto" w:fill="FFFFFF"/>
        <w:ind w:left="24"/>
        <w:rPr>
          <w:color w:val="000000"/>
          <w:spacing w:val="-3"/>
          <w:sz w:val="20"/>
          <w:szCs w:val="20"/>
        </w:rPr>
      </w:pPr>
    </w:p>
    <w:p w:rsidR="00276EC2" w:rsidRDefault="00276EC2" w:rsidP="00276EC2">
      <w:pPr>
        <w:jc w:val="right"/>
        <w:rPr>
          <w:sz w:val="20"/>
          <w:szCs w:val="20"/>
        </w:rPr>
      </w:pPr>
      <w:r w:rsidRPr="007B0309">
        <w:rPr>
          <w:sz w:val="20"/>
          <w:szCs w:val="20"/>
        </w:rPr>
        <w:lastRenderedPageBreak/>
        <w:t>Утверждена</w:t>
      </w:r>
    </w:p>
    <w:p w:rsidR="00276EC2" w:rsidRDefault="00276EC2" w:rsidP="00276EC2">
      <w:pPr>
        <w:jc w:val="right"/>
        <w:rPr>
          <w:sz w:val="20"/>
          <w:szCs w:val="20"/>
        </w:rPr>
      </w:pPr>
      <w:r w:rsidRPr="007B0309">
        <w:rPr>
          <w:sz w:val="20"/>
          <w:szCs w:val="20"/>
        </w:rPr>
        <w:t>постановлением Администрации</w:t>
      </w:r>
    </w:p>
    <w:p w:rsidR="00276EC2" w:rsidRDefault="00276EC2" w:rsidP="00276EC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276EC2" w:rsidRDefault="00276EC2" w:rsidP="00276EC2">
      <w:pPr>
        <w:jc w:val="right"/>
        <w:rPr>
          <w:sz w:val="20"/>
          <w:szCs w:val="20"/>
        </w:rPr>
      </w:pPr>
      <w:r w:rsidRPr="007B0309">
        <w:rPr>
          <w:sz w:val="20"/>
          <w:szCs w:val="20"/>
        </w:rPr>
        <w:t xml:space="preserve">от </w:t>
      </w:r>
      <w:r>
        <w:rPr>
          <w:sz w:val="20"/>
          <w:szCs w:val="20"/>
        </w:rPr>
        <w:t>25.02.2013</w:t>
      </w:r>
      <w:r w:rsidRPr="007B0309">
        <w:rPr>
          <w:sz w:val="20"/>
          <w:szCs w:val="20"/>
        </w:rPr>
        <w:t xml:space="preserve">№ </w:t>
      </w:r>
      <w:r>
        <w:rPr>
          <w:sz w:val="20"/>
          <w:szCs w:val="20"/>
        </w:rPr>
        <w:t>45</w:t>
      </w:r>
    </w:p>
    <w:p w:rsidR="00276EC2" w:rsidRPr="007B0309" w:rsidRDefault="00276EC2" w:rsidP="00276E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</w:t>
      </w:r>
    </w:p>
    <w:p w:rsidR="00276EC2" w:rsidRPr="007B0309" w:rsidRDefault="00276EC2" w:rsidP="00276EC2">
      <w:pPr>
        <w:autoSpaceDE w:val="0"/>
        <w:jc w:val="center"/>
        <w:rPr>
          <w:sz w:val="28"/>
          <w:szCs w:val="28"/>
        </w:rPr>
      </w:pPr>
    </w:p>
    <w:p w:rsidR="00276EC2" w:rsidRPr="00375CC5" w:rsidRDefault="00276EC2" w:rsidP="00276EC2">
      <w:pPr>
        <w:autoSpaceDE w:val="0"/>
        <w:ind w:left="567"/>
        <w:jc w:val="center"/>
        <w:rPr>
          <w:color w:val="FF0000"/>
          <w:sz w:val="28"/>
          <w:szCs w:val="28"/>
        </w:rPr>
      </w:pPr>
      <w:r w:rsidRPr="00375CC5">
        <w:rPr>
          <w:color w:val="FF0000"/>
          <w:sz w:val="28"/>
          <w:szCs w:val="28"/>
        </w:rPr>
        <w:t>Муниципальная программа</w:t>
      </w:r>
    </w:p>
    <w:p w:rsidR="00276EC2" w:rsidRPr="00375CC5" w:rsidRDefault="00276EC2" w:rsidP="00276EC2">
      <w:pPr>
        <w:autoSpaceDE w:val="0"/>
        <w:ind w:left="567"/>
        <w:jc w:val="center"/>
        <w:rPr>
          <w:color w:val="FF0000"/>
          <w:sz w:val="28"/>
          <w:szCs w:val="28"/>
        </w:rPr>
      </w:pPr>
      <w:r w:rsidRPr="00375CC5">
        <w:rPr>
          <w:color w:val="FF0000"/>
          <w:sz w:val="28"/>
          <w:szCs w:val="28"/>
        </w:rPr>
        <w:t xml:space="preserve"> «Развитие инфраструктуры системы образования муниципального образования «Каргасокский район» на 2013-2015 г.г. с перспективой до 2019 года</w:t>
      </w:r>
    </w:p>
    <w:p w:rsidR="00276EC2" w:rsidRPr="007B0309" w:rsidRDefault="00276EC2" w:rsidP="00276EC2">
      <w:pPr>
        <w:pStyle w:val="ConsPlusCell"/>
        <w:widowControl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09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Pr="00AC20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МУНИЦИПАЛЬНОЙ ПРОГРАММЫ</w:t>
      </w:r>
    </w:p>
    <w:p w:rsidR="00276EC2" w:rsidRPr="007B0309" w:rsidRDefault="00276EC2" w:rsidP="00276EC2">
      <w:pPr>
        <w:pStyle w:val="ConsPlusTitle"/>
        <w:widowControl/>
        <w:tabs>
          <w:tab w:val="left" w:pos="3094"/>
        </w:tabs>
        <w:rPr>
          <w:rFonts w:ascii="Times New Roman" w:hAnsi="Times New Roman" w:cs="Times New Roman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09"/>
        <w:gridCol w:w="709"/>
        <w:gridCol w:w="709"/>
        <w:gridCol w:w="709"/>
        <w:gridCol w:w="708"/>
        <w:gridCol w:w="709"/>
        <w:gridCol w:w="709"/>
        <w:gridCol w:w="709"/>
      </w:tblGrid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20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системы образования муниципального образования «Каргасокский район» на 2013-2015г.г. с перспективой до 2019г.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предложения по разработке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района.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(и)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опеки и попечительства муниципального образования «Каргасокский район»;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район»;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учреждения.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76EC2" w:rsidRPr="007B0309" w:rsidTr="00CE3BEF">
        <w:trPr>
          <w:cantSplit/>
          <w:trHeight w:val="19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комфортных условий проведения образовательного и воспитательного процессов.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безопасности в образовательных учреждениях.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2. Создание комфортных условий.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left="1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3. Развитие и укрепление материально-технического обеспечения образовательных учреждений</w:t>
            </w:r>
          </w:p>
        </w:tc>
      </w:tr>
      <w:tr w:rsidR="00276EC2" w:rsidRPr="007B0309" w:rsidTr="00CE3BEF">
        <w:trPr>
          <w:cantSplit/>
          <w:trHeight w:hRule="exact" w:val="182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целей и задач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детализацией по годам реализации 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EC2" w:rsidRPr="007B0309" w:rsidTr="00CE3BEF">
        <w:trPr>
          <w:cantSplit/>
          <w:trHeight w:hRule="exact" w:val="10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безопасности в образовательных учреждениях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  <w:trHeight w:hRule="exact" w:val="14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с установленной системой видеонаблюдения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C2" w:rsidRPr="007B0309" w:rsidTr="00CE3BEF">
        <w:trPr>
          <w:cantSplit/>
          <w:trHeight w:hRule="exact" w:val="57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2. Создание комфортных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  <w:trHeight w:hRule="exact" w:val="22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Доля расходов районного бюджета на капитальный ремонт и строительство зданий ОУ в общем объеме расходов районного бюджета на образование, %.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EC2" w:rsidRPr="007B0309" w:rsidTr="00CE3BEF">
        <w:trPr>
          <w:cantSplit/>
          <w:trHeight w:hRule="exact" w:val="119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зданий,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EC2" w:rsidRPr="007B0309" w:rsidTr="00CE3BEF">
        <w:trPr>
          <w:cantSplit/>
          <w:trHeight w:hRule="exact" w:val="7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зданий,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C2" w:rsidRPr="007B0309" w:rsidTr="00CE3BE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Задача 3. Развитие и укрепление материально-технического обеспечения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C2" w:rsidRPr="007B0309" w:rsidTr="00CE3BE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-Доля образовательных учреждений, оснащенных оборудованием, согласно ФГОС,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right="-21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Сроки реализации: 2013-2015гг. с перспективой до 2019г. (носит постоянный характер)</w:t>
            </w:r>
          </w:p>
        </w:tc>
      </w:tr>
      <w:tr w:rsidR="00276EC2" w:rsidRPr="007B0309" w:rsidTr="00CE3BEF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(с детализацией 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по годам реализации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5A03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- 546494,40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- </w:t>
            </w:r>
            <w:r w:rsidRPr="007B0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332752,4 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2013г - 58030,40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2014г - 82140,00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2015г - 57037,00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2016г - 60945,00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2017г - 46050,00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2018г - 9600,00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2019г - 18950,00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2" w:rsidRPr="007B0309" w:rsidTr="00CE3BEF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- 213742,00 тыс</w:t>
            </w:r>
            <w:proofErr w:type="gramStart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2013г - 32790,00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2014г - 96299,00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2015г - 85428,00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2016г - 725,00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2017г - 1500,00тыс.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2018г - 0 тыс. руб.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2019г - 0 тыс. руб.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расходования средств:       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НИОКР                                            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                                      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546494,40 тыс</w:t>
            </w:r>
            <w:proofErr w:type="gramStart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                                 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6EC2" w:rsidRPr="007B0309" w:rsidTr="00CE3BEF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показатели эффективности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(бюджетной, социальной, экологической и иной)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детей при нахождении в образовательном учреждении.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проведения образовательного и воспитательного процессов.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Снижение доли образовательных учреждений, подлежащих капитальному ремонту, строительству в общем объеме образовательных учреждений.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4.Оснащение образовательных учреждений современным оборудованием, необходимым для организации учебно-воспитательного процесса.</w:t>
            </w:r>
          </w:p>
        </w:tc>
      </w:tr>
      <w:tr w:rsidR="00276EC2" w:rsidRPr="007B0309" w:rsidTr="00CE3BEF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реализацией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и координацию действий по реализации мероприятий программы осуществляет Управление образования, опеки и попечительства муниципального образования «Каргасокский район». Реализация </w:t>
            </w:r>
            <w:r w:rsidRPr="00AC2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путем выполнения предусмотренных в МЦП мероприятий, исходя из необходимости достижения плановых значений показателей непосредственных и конечных результатов МЦП.</w:t>
            </w:r>
          </w:p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реализацией осуществляет Администрация Каргасокского района. </w:t>
            </w:r>
          </w:p>
        </w:tc>
      </w:tr>
    </w:tbl>
    <w:p w:rsidR="00276EC2" w:rsidRPr="007B0309" w:rsidRDefault="00276EC2" w:rsidP="00276EC2">
      <w:pPr>
        <w:autoSpaceDE w:val="0"/>
        <w:jc w:val="both"/>
      </w:pPr>
    </w:p>
    <w:p w:rsidR="00276EC2" w:rsidRPr="007B0309" w:rsidRDefault="00276EC2" w:rsidP="00276EC2">
      <w:pPr>
        <w:autoSpaceDE w:val="0"/>
        <w:jc w:val="both"/>
      </w:pPr>
    </w:p>
    <w:p w:rsidR="00276EC2" w:rsidRPr="007B0309" w:rsidRDefault="00276EC2" w:rsidP="00276EC2">
      <w:pPr>
        <w:autoSpaceDE w:val="0"/>
        <w:ind w:left="567"/>
        <w:jc w:val="center"/>
        <w:rPr>
          <w:sz w:val="26"/>
          <w:szCs w:val="26"/>
        </w:rPr>
      </w:pPr>
      <w:r w:rsidRPr="007B0309">
        <w:rPr>
          <w:sz w:val="26"/>
          <w:szCs w:val="26"/>
        </w:rPr>
        <w:t>Введение</w:t>
      </w:r>
    </w:p>
    <w:p w:rsidR="00276EC2" w:rsidRPr="007B0309" w:rsidRDefault="00276EC2" w:rsidP="00276EC2">
      <w:pPr>
        <w:autoSpaceDE w:val="0"/>
        <w:ind w:left="567"/>
        <w:jc w:val="center"/>
        <w:rPr>
          <w:sz w:val="26"/>
          <w:szCs w:val="26"/>
        </w:rPr>
      </w:pPr>
    </w:p>
    <w:p w:rsidR="00276EC2" w:rsidRPr="007B0309" w:rsidRDefault="00276EC2" w:rsidP="00276EC2">
      <w:pPr>
        <w:autoSpaceDE w:val="0"/>
        <w:ind w:firstLine="28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Программа разработана согласно Постановлению Главы Каргасокского района № 84 от 27.05.2009г «О долгосрочных муниципальных целевых программах» и направлена на дальнейшее совершенствование и развитие системы образования муниципального образования «Каргасокский район».</w:t>
      </w:r>
    </w:p>
    <w:p w:rsidR="00276EC2" w:rsidRPr="007B0309" w:rsidRDefault="00276EC2" w:rsidP="00276EC2">
      <w:pPr>
        <w:autoSpaceDE w:val="0"/>
        <w:ind w:firstLine="28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Программа определяет имеющиеся проблемы в системе образования в части соответствия зданий, помещений, оснащения требованиям нормативных документов; цели и задачи, направленные на решение имеющихся проблем; пути и механизмы решения поставленных задач. </w:t>
      </w:r>
    </w:p>
    <w:p w:rsidR="00276EC2" w:rsidRPr="007B0309" w:rsidRDefault="00276EC2" w:rsidP="00276EC2">
      <w:pPr>
        <w:autoSpaceDE w:val="0"/>
        <w:ind w:firstLine="284"/>
        <w:jc w:val="both"/>
        <w:rPr>
          <w:sz w:val="26"/>
          <w:szCs w:val="26"/>
        </w:rPr>
      </w:pPr>
      <w:r w:rsidRPr="007B0309">
        <w:rPr>
          <w:sz w:val="26"/>
          <w:szCs w:val="26"/>
        </w:rPr>
        <w:lastRenderedPageBreak/>
        <w:t xml:space="preserve">Реализация настоящей программы направлена на необходимость </w:t>
      </w:r>
      <w:proofErr w:type="gramStart"/>
      <w:r w:rsidRPr="007B0309">
        <w:rPr>
          <w:sz w:val="26"/>
          <w:szCs w:val="26"/>
        </w:rPr>
        <w:t>достижения уровня развития инфраструктуры системы</w:t>
      </w:r>
      <w:proofErr w:type="gramEnd"/>
      <w:r w:rsidRPr="007B0309">
        <w:rPr>
          <w:sz w:val="26"/>
          <w:szCs w:val="26"/>
        </w:rPr>
        <w:t xml:space="preserve"> образования, отвечающей требованиям государства и общества. Инфраструктура системы образования – это все, что прямо или косвенно способствует организации и успешной реализации учебно-воспитательного процесса, совокупность всей материально-технической и методической базы, всех служб образовательных учреждений, а также связей с организациями, обеспечивающими необходимые условия для действия учреждений в целом.</w:t>
      </w:r>
    </w:p>
    <w:p w:rsidR="00276EC2" w:rsidRPr="007B0309" w:rsidRDefault="00276EC2" w:rsidP="00276EC2">
      <w:pPr>
        <w:autoSpaceDE w:val="0"/>
        <w:ind w:firstLine="28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Объектом </w:t>
      </w:r>
      <w:r w:rsidRPr="007B7617">
        <w:rPr>
          <w:color w:val="FF0000"/>
          <w:sz w:val="26"/>
          <w:szCs w:val="26"/>
        </w:rPr>
        <w:t>муниципальной программы</w:t>
      </w:r>
      <w:r w:rsidRPr="007B7617">
        <w:rPr>
          <w:sz w:val="26"/>
          <w:szCs w:val="26"/>
        </w:rPr>
        <w:t xml:space="preserve"> </w:t>
      </w:r>
      <w:r w:rsidRPr="007B0309">
        <w:rPr>
          <w:sz w:val="26"/>
          <w:szCs w:val="26"/>
        </w:rPr>
        <w:t xml:space="preserve">в системе образования  является качественное предоставление образовательных услуг населению Каргасокского района. Предметом регулирования </w:t>
      </w:r>
      <w:r w:rsidRPr="007B7617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 xml:space="preserve"> является создание условий и механизмов для решения задач по развитию системы образования муниципального образования «Каргасокский район» и проведению безопасного и комфортного образовательного процесса. </w:t>
      </w:r>
    </w:p>
    <w:p w:rsidR="00276EC2" w:rsidRPr="007B0309" w:rsidRDefault="00276EC2" w:rsidP="00276EC2">
      <w:pPr>
        <w:autoSpaceDE w:val="0"/>
        <w:ind w:firstLine="28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Перечень программных мероприятий сформирован с учетом необходимости незамедлительного решения проблем, имеющихся в системе образования Каргасокского района.</w:t>
      </w:r>
    </w:p>
    <w:p w:rsidR="00276EC2" w:rsidRPr="007B0309" w:rsidRDefault="00276EC2" w:rsidP="00276EC2">
      <w:pPr>
        <w:autoSpaceDE w:val="0"/>
        <w:ind w:firstLine="240"/>
        <w:jc w:val="both"/>
        <w:rPr>
          <w:sz w:val="26"/>
          <w:szCs w:val="26"/>
        </w:rPr>
      </w:pPr>
      <w:proofErr w:type="gramStart"/>
      <w:r w:rsidRPr="007B0309">
        <w:rPr>
          <w:sz w:val="26"/>
          <w:szCs w:val="26"/>
        </w:rPr>
        <w:t xml:space="preserve">Термины и сокращения, применяемые в </w:t>
      </w:r>
      <w:r w:rsidRPr="007D409C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>:</w:t>
      </w:r>
      <w:proofErr w:type="gramEnd"/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proofErr w:type="spellStart"/>
      <w:r w:rsidRPr="007B0309">
        <w:rPr>
          <w:b/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– Управление образования, опеки и попечительства муниципального образования «Каргасокский район»;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МКУ «</w:t>
      </w:r>
      <w:proofErr w:type="spellStart"/>
      <w:r w:rsidRPr="007B0309">
        <w:rPr>
          <w:b/>
          <w:sz w:val="26"/>
          <w:szCs w:val="26"/>
        </w:rPr>
        <w:t>УЖКХиКС</w:t>
      </w:r>
      <w:proofErr w:type="spellEnd"/>
      <w:r w:rsidRPr="007B0309">
        <w:rPr>
          <w:b/>
          <w:sz w:val="26"/>
          <w:szCs w:val="26"/>
        </w:rPr>
        <w:t xml:space="preserve">» - </w:t>
      </w:r>
      <w:r w:rsidRPr="007B0309">
        <w:rPr>
          <w:sz w:val="26"/>
          <w:szCs w:val="26"/>
        </w:rPr>
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ОУ</w:t>
      </w:r>
      <w:r w:rsidRPr="007B0309">
        <w:rPr>
          <w:sz w:val="26"/>
          <w:szCs w:val="26"/>
        </w:rPr>
        <w:t xml:space="preserve"> – образовательное</w:t>
      </w:r>
      <w:proofErr w:type="gramStart"/>
      <w:r w:rsidRPr="007B0309">
        <w:rPr>
          <w:sz w:val="26"/>
          <w:szCs w:val="26"/>
        </w:rPr>
        <w:t xml:space="preserve"> (-</w:t>
      </w:r>
      <w:proofErr w:type="spellStart"/>
      <w:proofErr w:type="gramEnd"/>
      <w:r w:rsidRPr="007B0309">
        <w:rPr>
          <w:sz w:val="26"/>
          <w:szCs w:val="26"/>
        </w:rPr>
        <w:t>ые</w:t>
      </w:r>
      <w:proofErr w:type="spellEnd"/>
      <w:r w:rsidRPr="007B0309">
        <w:rPr>
          <w:sz w:val="26"/>
          <w:szCs w:val="26"/>
        </w:rPr>
        <w:t>) учреждение (-</w:t>
      </w:r>
      <w:proofErr w:type="spellStart"/>
      <w:r w:rsidRPr="007B0309">
        <w:rPr>
          <w:sz w:val="26"/>
          <w:szCs w:val="26"/>
        </w:rPr>
        <w:t>ия</w:t>
      </w:r>
      <w:proofErr w:type="spellEnd"/>
      <w:r w:rsidRPr="007B0309">
        <w:rPr>
          <w:sz w:val="26"/>
          <w:szCs w:val="26"/>
        </w:rPr>
        <w:t>);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МКОУ</w:t>
      </w:r>
      <w:r w:rsidRPr="007B0309">
        <w:rPr>
          <w:sz w:val="26"/>
          <w:szCs w:val="26"/>
        </w:rPr>
        <w:t xml:space="preserve"> – Муниципальное казенное общеобразовательное учреждение;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МБОУ</w:t>
      </w:r>
      <w:r w:rsidRPr="007B0309">
        <w:rPr>
          <w:sz w:val="26"/>
          <w:szCs w:val="26"/>
        </w:rPr>
        <w:t xml:space="preserve"> – Муниципальное бюджетное общеобразовательное учреждение;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СОШ</w:t>
      </w:r>
      <w:r w:rsidRPr="007B0309">
        <w:rPr>
          <w:sz w:val="26"/>
          <w:szCs w:val="26"/>
        </w:rPr>
        <w:t xml:space="preserve"> – Средняя общеобразовательная школа;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ООШ</w:t>
      </w:r>
      <w:r w:rsidRPr="007B0309">
        <w:rPr>
          <w:sz w:val="26"/>
          <w:szCs w:val="26"/>
        </w:rPr>
        <w:t xml:space="preserve"> – Основная общеобразовательная школа;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НОШ</w:t>
      </w:r>
      <w:r w:rsidRPr="007B0309">
        <w:rPr>
          <w:sz w:val="26"/>
          <w:szCs w:val="26"/>
        </w:rPr>
        <w:t xml:space="preserve"> – Начальная общеобразовательная школа;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МБДОУ</w:t>
      </w:r>
      <w:r w:rsidRPr="007B0309">
        <w:rPr>
          <w:sz w:val="26"/>
          <w:szCs w:val="26"/>
        </w:rPr>
        <w:t xml:space="preserve"> – Муниципальное бюджетное дошкольное образовательное учреждение;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ДОД</w:t>
      </w:r>
      <w:r w:rsidRPr="007B0309">
        <w:rPr>
          <w:sz w:val="26"/>
          <w:szCs w:val="26"/>
        </w:rPr>
        <w:t xml:space="preserve"> – дополнительное образование детей;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proofErr w:type="spellStart"/>
      <w:r w:rsidRPr="007B0309">
        <w:rPr>
          <w:b/>
          <w:sz w:val="26"/>
          <w:szCs w:val="26"/>
        </w:rPr>
        <w:t>СанПиН</w:t>
      </w:r>
      <w:proofErr w:type="spellEnd"/>
      <w:r w:rsidRPr="007B0309">
        <w:rPr>
          <w:sz w:val="26"/>
          <w:szCs w:val="26"/>
        </w:rPr>
        <w:t xml:space="preserve"> – санитарные правила и нормы;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ДМЦП</w:t>
      </w:r>
      <w:r w:rsidRPr="007B0309">
        <w:rPr>
          <w:sz w:val="26"/>
          <w:szCs w:val="26"/>
        </w:rPr>
        <w:t xml:space="preserve"> – долгосрочная муниципальная целевая программа;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 xml:space="preserve">ПЭО </w:t>
      </w:r>
      <w:r w:rsidRPr="007B0309">
        <w:rPr>
          <w:sz w:val="26"/>
          <w:szCs w:val="26"/>
        </w:rPr>
        <w:t xml:space="preserve">– планово-экономический отдел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>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РТО</w:t>
      </w:r>
      <w:r w:rsidRPr="007B0309">
        <w:rPr>
          <w:sz w:val="26"/>
          <w:szCs w:val="26"/>
        </w:rPr>
        <w:t xml:space="preserve"> – ресурсно-технический отдел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>;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  <w:r w:rsidRPr="007B0309">
        <w:rPr>
          <w:b/>
          <w:sz w:val="26"/>
          <w:szCs w:val="26"/>
        </w:rPr>
        <w:t>ФЗ</w:t>
      </w:r>
      <w:r w:rsidRPr="007B0309">
        <w:rPr>
          <w:sz w:val="26"/>
          <w:szCs w:val="26"/>
        </w:rPr>
        <w:t xml:space="preserve"> - федеральный закон.</w:t>
      </w:r>
    </w:p>
    <w:p w:rsidR="00276EC2" w:rsidRPr="007B0309" w:rsidRDefault="00276EC2" w:rsidP="00276EC2">
      <w:pPr>
        <w:autoSpaceDE w:val="0"/>
        <w:ind w:left="567"/>
        <w:jc w:val="center"/>
        <w:rPr>
          <w:sz w:val="26"/>
          <w:szCs w:val="26"/>
        </w:rPr>
      </w:pPr>
    </w:p>
    <w:p w:rsidR="00276EC2" w:rsidRPr="007B0309" w:rsidRDefault="00276EC2" w:rsidP="00276EC2">
      <w:pPr>
        <w:autoSpaceDE w:val="0"/>
        <w:ind w:left="567"/>
        <w:jc w:val="center"/>
        <w:rPr>
          <w:sz w:val="26"/>
          <w:szCs w:val="26"/>
        </w:rPr>
      </w:pPr>
      <w:r w:rsidRPr="007B0309">
        <w:rPr>
          <w:b/>
          <w:sz w:val="26"/>
          <w:szCs w:val="26"/>
        </w:rPr>
        <w:t>1. Содержание проблемы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</w:p>
    <w:p w:rsidR="00276EC2" w:rsidRPr="007B0309" w:rsidRDefault="00276EC2" w:rsidP="00276EC2">
      <w:pPr>
        <w:ind w:firstLine="36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На территории Каргасокского района 12 дошкольных образовательных учреждений, 2 начальные, 11 основных и 7 средних общеобразовательных школ, 2 учреждения дополнительного образования детей (МБОУ ДОД Каргасокский ДДТ, МБОУ ДОД КДЮСШ), обособленное подразделение МБОУ КСОШ № 1 Интернат «Ровесник», структурные подразделения МБОУ ДОД КДЮСШ  - СОК «Кедр» и СОК «Юность».</w:t>
      </w:r>
    </w:p>
    <w:p w:rsidR="00276EC2" w:rsidRPr="007B0309" w:rsidRDefault="00276EC2" w:rsidP="00276EC2">
      <w:pPr>
        <w:pStyle w:val="aa"/>
        <w:ind w:firstLine="360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>Основной целью муниципальной системы образования Каргасокского района является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</w:t>
      </w:r>
    </w:p>
    <w:p w:rsidR="00276EC2" w:rsidRPr="007B0309" w:rsidRDefault="00276EC2" w:rsidP="00276EC2">
      <w:pPr>
        <w:pStyle w:val="ConsPlusCel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 xml:space="preserve">Востребованной остается система дошкольного образования. Она включает в себя 12 муниципальных бюджетных дошкольных образовательных учреждений и 11 муниципальных общеобразовательных учреждений, оказывающих услуги в области дошкольного образования, с общим количеством мест – 1014. Дошкольным образованием охвачено 1239 детей - 64 % от общего количества детей в возрасте от 1  до </w:t>
      </w:r>
      <w:r w:rsidRPr="007B0309">
        <w:rPr>
          <w:rFonts w:ascii="Times New Roman" w:hAnsi="Times New Roman" w:cs="Times New Roman"/>
          <w:sz w:val="26"/>
          <w:szCs w:val="26"/>
        </w:rPr>
        <w:lastRenderedPageBreak/>
        <w:t xml:space="preserve">7 лет. Сохраняется устойчивая тенденция роста количества детей в образовательных учреждениях, реализующих основные общеобразовательные программы дошкольного образования (2009г - 1136 детей, 2010г - 1184 ребенка, 2011г - 1210 детей, 2012г - 1239 детей). Актуальной проблемой остается  удовлетворение потребности населения в получении дошкольных образовательных услуг: в очереди на получение мест в детские сады числится 453 ребенка, из них реально нуждаются в получении мест -  185. Отмечается превышение норматива численности детей в группах (в среднем на 22%), что негативно отражается на качестве образовательных услуг и обслуживании детей. 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Дополнительное образование представлено Домом детского творчества и Детско-юношеской спортивной школой. Общее количество обучающихся – 855 человек, что составляет 55,2% от общего количества обучающихся </w:t>
      </w:r>
      <w:r w:rsidRPr="0030066D">
        <w:rPr>
          <w:b w:val="0"/>
          <w:color w:val="FF0000"/>
          <w:sz w:val="26"/>
          <w:szCs w:val="26"/>
        </w:rPr>
        <w:t>МБОУ КСОШ–интернат №1</w:t>
      </w:r>
      <w:r w:rsidRPr="007B0309">
        <w:rPr>
          <w:b w:val="0"/>
          <w:sz w:val="26"/>
          <w:szCs w:val="26"/>
        </w:rPr>
        <w:t xml:space="preserve">, МБОУ КСОШ № 2, МКОУ </w:t>
      </w:r>
      <w:proofErr w:type="gramStart"/>
      <w:r w:rsidRPr="007B0309">
        <w:rPr>
          <w:b w:val="0"/>
          <w:sz w:val="26"/>
          <w:szCs w:val="26"/>
        </w:rPr>
        <w:t>Павловская</w:t>
      </w:r>
      <w:proofErr w:type="gramEnd"/>
      <w:r w:rsidRPr="007B0309">
        <w:rPr>
          <w:b w:val="0"/>
          <w:sz w:val="26"/>
          <w:szCs w:val="26"/>
        </w:rPr>
        <w:t xml:space="preserve"> ООШ в возрасте от 7 до 17 лет.</w:t>
      </w:r>
      <w:r w:rsidRPr="007B0309">
        <w:t xml:space="preserve"> </w:t>
      </w:r>
      <w:r w:rsidRPr="007B0309">
        <w:rPr>
          <w:b w:val="0"/>
          <w:sz w:val="26"/>
          <w:szCs w:val="26"/>
        </w:rPr>
        <w:t>Охват детей дополнительным образованием востребован обществом, так как позволяет удовлетворять разнообразные интересы личности.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На территории Каргасокского района действует 20 общеобразовательных учреждений при численности учащихся в них 2726  человек (на 1 сентября 2012 года). </w:t>
      </w:r>
      <w:r w:rsidRPr="007B0309">
        <w:rPr>
          <w:b w:val="0"/>
          <w:color w:val="000000"/>
          <w:sz w:val="26"/>
          <w:szCs w:val="26"/>
        </w:rPr>
        <w:t>По результатам фактического учета детей, показатель охвата детей в возрасте 7 – 18 лет общим образованием остается стабильным и составляет 99,7 %.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5 дошкольных образовательных учреждениях и в 9 общеобразовательных учреждениях, в 4 из которых детские сады присоединились к школам. Доля учреждений системы образования Каргасокского района</w:t>
      </w:r>
      <w:r w:rsidRPr="007B0309">
        <w:rPr>
          <w:b w:val="0"/>
          <w:color w:val="000000"/>
          <w:sz w:val="26"/>
          <w:szCs w:val="26"/>
        </w:rPr>
        <w:t xml:space="preserve"> требующих капитального ремонта </w:t>
      </w:r>
      <w:r w:rsidRPr="007B0309">
        <w:rPr>
          <w:b w:val="0"/>
          <w:sz w:val="26"/>
          <w:szCs w:val="26"/>
        </w:rPr>
        <w:t xml:space="preserve"> с 2008 по 2012 год снизилась с 70% до 60%, но еще остается необходимость проведения:</w:t>
      </w:r>
    </w:p>
    <w:p w:rsidR="00276EC2" w:rsidRPr="007B0309" w:rsidRDefault="00276EC2" w:rsidP="00276EC2">
      <w:pPr>
        <w:pStyle w:val="aa"/>
        <w:numPr>
          <w:ilvl w:val="0"/>
          <w:numId w:val="7"/>
        </w:numPr>
        <w:tabs>
          <w:tab w:val="clear" w:pos="1004"/>
          <w:tab w:val="num" w:pos="0"/>
        </w:tabs>
        <w:ind w:left="0" w:firstLine="840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капитального ремонта в МКОУ </w:t>
      </w:r>
      <w:proofErr w:type="spellStart"/>
      <w:r w:rsidRPr="007B0309">
        <w:rPr>
          <w:b w:val="0"/>
          <w:sz w:val="26"/>
          <w:szCs w:val="26"/>
        </w:rPr>
        <w:t>Напасская</w:t>
      </w:r>
      <w:proofErr w:type="spellEnd"/>
      <w:r w:rsidRPr="007B0309">
        <w:rPr>
          <w:b w:val="0"/>
          <w:sz w:val="26"/>
          <w:szCs w:val="26"/>
        </w:rPr>
        <w:t xml:space="preserve"> ООШ, МБОУ ДОД КДЮСШ, МБОУ ДОД Каргасокский ДДТ, МБДОУ </w:t>
      </w:r>
      <w:proofErr w:type="spellStart"/>
      <w:r w:rsidRPr="007B0309">
        <w:rPr>
          <w:b w:val="0"/>
          <w:sz w:val="26"/>
          <w:szCs w:val="26"/>
        </w:rPr>
        <w:t>д</w:t>
      </w:r>
      <w:proofErr w:type="spellEnd"/>
      <w:r w:rsidRPr="007B0309">
        <w:rPr>
          <w:b w:val="0"/>
          <w:sz w:val="26"/>
          <w:szCs w:val="26"/>
        </w:rPr>
        <w:t xml:space="preserve">/с № 3 «Теремок», МКОУ </w:t>
      </w:r>
      <w:proofErr w:type="spellStart"/>
      <w:r w:rsidRPr="007B0309">
        <w:rPr>
          <w:b w:val="0"/>
          <w:sz w:val="26"/>
          <w:szCs w:val="26"/>
        </w:rPr>
        <w:t>Тымская</w:t>
      </w:r>
      <w:proofErr w:type="spellEnd"/>
      <w:r w:rsidRPr="007B0309">
        <w:rPr>
          <w:b w:val="0"/>
          <w:sz w:val="26"/>
          <w:szCs w:val="26"/>
        </w:rPr>
        <w:t xml:space="preserve"> ООШ, МКОУ Березовская ООШ и др.;</w:t>
      </w:r>
    </w:p>
    <w:p w:rsidR="00276EC2" w:rsidRPr="007B0309" w:rsidRDefault="00276EC2" w:rsidP="00276EC2">
      <w:pPr>
        <w:pStyle w:val="aa"/>
        <w:numPr>
          <w:ilvl w:val="0"/>
          <w:numId w:val="7"/>
        </w:numPr>
        <w:tabs>
          <w:tab w:val="clear" w:pos="1004"/>
          <w:tab w:val="num" w:pos="0"/>
        </w:tabs>
        <w:ind w:left="0" w:firstLine="840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капитального ремонта здания МКОУ </w:t>
      </w:r>
      <w:proofErr w:type="spellStart"/>
      <w:r w:rsidRPr="007B0309">
        <w:rPr>
          <w:b w:val="0"/>
          <w:sz w:val="26"/>
          <w:szCs w:val="26"/>
        </w:rPr>
        <w:t>Усть-Тымская</w:t>
      </w:r>
      <w:proofErr w:type="spellEnd"/>
      <w:r w:rsidRPr="007B0309">
        <w:rPr>
          <w:b w:val="0"/>
          <w:sz w:val="26"/>
          <w:szCs w:val="26"/>
        </w:rPr>
        <w:t xml:space="preserve"> ООШ с открытием на базе школы дошкольных групп; капитального ремонта с открытием дополнительных групп в МБДОУ </w:t>
      </w:r>
      <w:proofErr w:type="spellStart"/>
      <w:r w:rsidRPr="007B0309">
        <w:rPr>
          <w:b w:val="0"/>
          <w:sz w:val="26"/>
          <w:szCs w:val="26"/>
        </w:rPr>
        <w:t>д</w:t>
      </w:r>
      <w:proofErr w:type="spellEnd"/>
      <w:r w:rsidRPr="007B0309">
        <w:rPr>
          <w:b w:val="0"/>
          <w:sz w:val="26"/>
          <w:szCs w:val="26"/>
        </w:rPr>
        <w:t xml:space="preserve">/с № 20, МБДОУ ЦРР </w:t>
      </w:r>
      <w:proofErr w:type="spellStart"/>
      <w:r w:rsidRPr="007B0309">
        <w:rPr>
          <w:b w:val="0"/>
          <w:sz w:val="26"/>
          <w:szCs w:val="26"/>
        </w:rPr>
        <w:t>д</w:t>
      </w:r>
      <w:proofErr w:type="spellEnd"/>
      <w:r w:rsidRPr="007B0309">
        <w:rPr>
          <w:b w:val="0"/>
          <w:sz w:val="26"/>
          <w:szCs w:val="26"/>
        </w:rPr>
        <w:t xml:space="preserve">/с № 23 «Теремок», МБДОУ </w:t>
      </w:r>
      <w:proofErr w:type="spellStart"/>
      <w:r w:rsidRPr="007B0309">
        <w:rPr>
          <w:b w:val="0"/>
          <w:sz w:val="26"/>
          <w:szCs w:val="26"/>
        </w:rPr>
        <w:t>д</w:t>
      </w:r>
      <w:proofErr w:type="spellEnd"/>
      <w:r w:rsidRPr="007B0309">
        <w:rPr>
          <w:b w:val="0"/>
          <w:sz w:val="26"/>
          <w:szCs w:val="26"/>
        </w:rPr>
        <w:t>/с № 15 «Ромашка»;</w:t>
      </w:r>
    </w:p>
    <w:p w:rsidR="00276EC2" w:rsidRPr="007B0309" w:rsidRDefault="00276EC2" w:rsidP="00276EC2">
      <w:pPr>
        <w:pStyle w:val="aa"/>
        <w:numPr>
          <w:ilvl w:val="0"/>
          <w:numId w:val="7"/>
        </w:numPr>
        <w:tabs>
          <w:tab w:val="clear" w:pos="1004"/>
          <w:tab w:val="num" w:pos="0"/>
        </w:tabs>
        <w:ind w:left="0" w:firstLine="840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строительства здания МКОУ </w:t>
      </w:r>
      <w:proofErr w:type="spellStart"/>
      <w:r w:rsidRPr="007B0309">
        <w:rPr>
          <w:b w:val="0"/>
          <w:sz w:val="26"/>
          <w:szCs w:val="26"/>
        </w:rPr>
        <w:t>Среднетымская</w:t>
      </w:r>
      <w:proofErr w:type="spellEnd"/>
      <w:r w:rsidRPr="007B0309">
        <w:rPr>
          <w:b w:val="0"/>
          <w:sz w:val="26"/>
          <w:szCs w:val="26"/>
        </w:rPr>
        <w:t xml:space="preserve"> СОШ, детского сада на 120 мест в </w:t>
      </w:r>
      <w:proofErr w:type="spellStart"/>
      <w:r w:rsidRPr="007B0309">
        <w:rPr>
          <w:b w:val="0"/>
          <w:sz w:val="26"/>
          <w:szCs w:val="26"/>
        </w:rPr>
        <w:t>с</w:t>
      </w:r>
      <w:proofErr w:type="gramStart"/>
      <w:r w:rsidRPr="007B0309">
        <w:rPr>
          <w:b w:val="0"/>
          <w:sz w:val="26"/>
          <w:szCs w:val="26"/>
        </w:rPr>
        <w:t>.К</w:t>
      </w:r>
      <w:proofErr w:type="gramEnd"/>
      <w:r w:rsidRPr="007B0309">
        <w:rPr>
          <w:b w:val="0"/>
          <w:sz w:val="26"/>
          <w:szCs w:val="26"/>
        </w:rPr>
        <w:t>аргасок</w:t>
      </w:r>
      <w:proofErr w:type="spellEnd"/>
      <w:r w:rsidRPr="007B0309">
        <w:rPr>
          <w:b w:val="0"/>
          <w:sz w:val="26"/>
          <w:szCs w:val="26"/>
        </w:rPr>
        <w:t xml:space="preserve">; </w:t>
      </w:r>
    </w:p>
    <w:p w:rsidR="00276EC2" w:rsidRPr="007B0309" w:rsidRDefault="00276EC2" w:rsidP="00276EC2">
      <w:pPr>
        <w:pStyle w:val="aa"/>
        <w:numPr>
          <w:ilvl w:val="0"/>
          <w:numId w:val="7"/>
        </w:numPr>
        <w:tabs>
          <w:tab w:val="clear" w:pos="1004"/>
          <w:tab w:val="num" w:pos="0"/>
        </w:tabs>
        <w:ind w:left="0" w:firstLine="840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 xml:space="preserve"> ремонта/строительства </w:t>
      </w:r>
      <w:proofErr w:type="spellStart"/>
      <w:r w:rsidRPr="007B0309">
        <w:rPr>
          <w:b w:val="0"/>
          <w:sz w:val="26"/>
          <w:szCs w:val="26"/>
        </w:rPr>
        <w:t>отдельностоящих</w:t>
      </w:r>
      <w:proofErr w:type="spellEnd"/>
      <w:r w:rsidRPr="007B0309">
        <w:rPr>
          <w:b w:val="0"/>
          <w:sz w:val="26"/>
          <w:szCs w:val="26"/>
        </w:rPr>
        <w:t xml:space="preserve"> зданий, сооружений образовательных учреждений, а именно: гараж МБОУ КСОШ №2, комплексная спортивная площадка МБОУ КСОШ №1, спортзал МКОУ Павловская ООШ, строительство на базе МБДОУ </w:t>
      </w:r>
      <w:proofErr w:type="spellStart"/>
      <w:r w:rsidRPr="007B0309">
        <w:rPr>
          <w:b w:val="0"/>
          <w:sz w:val="26"/>
          <w:szCs w:val="26"/>
        </w:rPr>
        <w:t>д</w:t>
      </w:r>
      <w:proofErr w:type="spellEnd"/>
      <w:r w:rsidRPr="007B0309">
        <w:rPr>
          <w:b w:val="0"/>
          <w:sz w:val="26"/>
          <w:szCs w:val="26"/>
        </w:rPr>
        <w:t>/с № 27 «</w:t>
      </w:r>
      <w:proofErr w:type="spellStart"/>
      <w:r w:rsidRPr="007B0309">
        <w:rPr>
          <w:b w:val="0"/>
          <w:sz w:val="26"/>
          <w:szCs w:val="26"/>
        </w:rPr>
        <w:t>Аленушка</w:t>
      </w:r>
      <w:proofErr w:type="spellEnd"/>
      <w:r w:rsidRPr="007B0309">
        <w:rPr>
          <w:b w:val="0"/>
          <w:sz w:val="26"/>
          <w:szCs w:val="26"/>
        </w:rPr>
        <w:t xml:space="preserve">» второго корпуса на 60 мест. 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bCs w:val="0"/>
          <w:iCs/>
          <w:sz w:val="26"/>
          <w:szCs w:val="26"/>
        </w:rPr>
      </w:pPr>
      <w:r w:rsidRPr="007B0309">
        <w:rPr>
          <w:b w:val="0"/>
          <w:bCs w:val="0"/>
          <w:iCs/>
          <w:sz w:val="26"/>
          <w:szCs w:val="26"/>
        </w:rPr>
        <w:t>Полный перечень образовательных учреждений, подлежащих ремонту/строительству, указан в приложении №5.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proofErr w:type="gramStart"/>
      <w:r w:rsidRPr="007B0309">
        <w:rPr>
          <w:b w:val="0"/>
          <w:bCs w:val="0"/>
          <w:iCs/>
          <w:sz w:val="26"/>
          <w:szCs w:val="26"/>
        </w:rPr>
        <w:t xml:space="preserve">При проведении капитального ремонта/строительства необходимо предусмотреть и создание универсальной </w:t>
      </w:r>
      <w:proofErr w:type="spellStart"/>
      <w:r w:rsidRPr="007B0309">
        <w:rPr>
          <w:b w:val="0"/>
          <w:bCs w:val="0"/>
          <w:iCs/>
          <w:sz w:val="26"/>
          <w:szCs w:val="26"/>
        </w:rPr>
        <w:t>безбарьерной</w:t>
      </w:r>
      <w:proofErr w:type="spellEnd"/>
      <w:r w:rsidRPr="007B0309">
        <w:rPr>
          <w:b w:val="0"/>
          <w:bCs w:val="0"/>
          <w:iCs/>
          <w:sz w:val="26"/>
          <w:szCs w:val="26"/>
        </w:rPr>
        <w:t xml:space="preserve"> среды, позволяющей обеспечить полноценную интеграцию детей-инвалидов в массовую школу, т.е. создать условия для успешной адаптации детей-инвалидов в школе, передвижения их по школьной территории, через организацию специально оборудованных мест общего пользования (лестничные пролеты, вход в школу, оборудованный пандусом и т.д.). </w:t>
      </w:r>
      <w:proofErr w:type="gramEnd"/>
    </w:p>
    <w:p w:rsidR="00276EC2" w:rsidRPr="007B0309" w:rsidRDefault="00276EC2" w:rsidP="00276EC2">
      <w:pPr>
        <w:pStyle w:val="aa"/>
        <w:ind w:firstLine="284"/>
        <w:jc w:val="both"/>
        <w:rPr>
          <w:b w:val="0"/>
          <w:bCs w:val="0"/>
          <w:iCs/>
          <w:sz w:val="26"/>
          <w:szCs w:val="26"/>
        </w:rPr>
      </w:pPr>
      <w:r w:rsidRPr="007B0309">
        <w:rPr>
          <w:b w:val="0"/>
          <w:bCs w:val="0"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муниципальных образовательных учреждениях необходимо установить систему видеонаблюдения, а также специальные устройства для организации автоматизированного пропускного режима в здания</w:t>
      </w:r>
      <w:r w:rsidRPr="007B0309">
        <w:rPr>
          <w:bCs w:val="0"/>
          <w:iCs/>
          <w:sz w:val="26"/>
          <w:szCs w:val="26"/>
        </w:rPr>
        <w:t>.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bCs w:val="0"/>
          <w:iCs/>
          <w:sz w:val="26"/>
          <w:szCs w:val="26"/>
        </w:rPr>
      </w:pPr>
      <w:r w:rsidRPr="007B0309">
        <w:rPr>
          <w:b w:val="0"/>
          <w:bCs w:val="0"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</w:t>
      </w:r>
      <w:proofErr w:type="gramStart"/>
      <w:r w:rsidRPr="007B0309">
        <w:rPr>
          <w:b w:val="0"/>
          <w:bCs w:val="0"/>
          <w:iCs/>
          <w:sz w:val="26"/>
          <w:szCs w:val="26"/>
        </w:rPr>
        <w:t>.р</w:t>
      </w:r>
      <w:proofErr w:type="gramEnd"/>
      <w:r w:rsidRPr="007B0309">
        <w:rPr>
          <w:b w:val="0"/>
          <w:bCs w:val="0"/>
          <w:iCs/>
          <w:sz w:val="26"/>
          <w:szCs w:val="26"/>
        </w:rPr>
        <w:t xml:space="preserve">уб. в год, что </w:t>
      </w:r>
      <w:r w:rsidRPr="007B0309">
        <w:rPr>
          <w:b w:val="0"/>
          <w:bCs w:val="0"/>
          <w:iCs/>
          <w:sz w:val="26"/>
          <w:szCs w:val="26"/>
        </w:rPr>
        <w:lastRenderedPageBreak/>
        <w:t>позволяет обновлять материально-техническую и методическую базу во всех школах района.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r w:rsidRPr="007B0309">
        <w:rPr>
          <w:b w:val="0"/>
          <w:color w:val="000000"/>
          <w:sz w:val="26"/>
          <w:szCs w:val="26"/>
        </w:rPr>
        <w:t xml:space="preserve">По соглашению «О взаимодействии и финансировании мероприятий по реализации проекта общего образования в муниципальном образовании «Каргасокский район»» району в 2011 году были предоставлены субсидии на модернизацию общего образования в размере 6707620 рублей, в 2012 году – 15368000 рублей. Финансовые средства использованы и продолжают использоваться на оснащение ОУ современным оборудованием, корпусной мебелью, компьютерной техникой и программным обеспечением, учебно-наглядными пособиями, материалами, необходимыми для организации учебно-воспитательного процесса, </w:t>
      </w:r>
      <w:r w:rsidRPr="007B0309">
        <w:rPr>
          <w:b w:val="0"/>
          <w:sz w:val="26"/>
          <w:szCs w:val="26"/>
        </w:rPr>
        <w:t xml:space="preserve">что позволяет качественно и в полном объеме выполнять образовательные программы. </w:t>
      </w:r>
    </w:p>
    <w:p w:rsidR="00276EC2" w:rsidRPr="007B0309" w:rsidRDefault="00276EC2" w:rsidP="00276EC2">
      <w:pPr>
        <w:pStyle w:val="aa"/>
        <w:ind w:firstLine="284"/>
        <w:jc w:val="both"/>
        <w:rPr>
          <w:b w:val="0"/>
          <w:sz w:val="26"/>
          <w:szCs w:val="26"/>
        </w:rPr>
      </w:pPr>
      <w:r w:rsidRPr="007B0309">
        <w:rPr>
          <w:b w:val="0"/>
          <w:sz w:val="26"/>
          <w:szCs w:val="26"/>
        </w:rPr>
        <w:t>Для создания в дошкольных образовательных учреждениях среды, способствующей разностороннему развитию способностей, интереса и творчества детей, необходимо также укреплять и развивать материально-техническую базу: приобрести недостающее оборудование, инвентарь, мебель, методическую литературу. Серьезной проблемой, из-за нехватки финансирования, является неудовлетворительное состояние (или отсутствие) в большинстве дошкольных образовательных учреждений спортивных площадок</w:t>
      </w:r>
      <w:r w:rsidRPr="007B0309">
        <w:rPr>
          <w:b w:val="0"/>
          <w:color w:val="FF0000"/>
          <w:sz w:val="26"/>
          <w:szCs w:val="26"/>
        </w:rPr>
        <w:t xml:space="preserve"> </w:t>
      </w:r>
      <w:r w:rsidRPr="007B0309">
        <w:rPr>
          <w:b w:val="0"/>
          <w:sz w:val="26"/>
          <w:szCs w:val="26"/>
        </w:rPr>
        <w:t>и игрового оборудования на прогулочных участках.</w:t>
      </w:r>
    </w:p>
    <w:p w:rsidR="00276EC2" w:rsidRPr="007B0309" w:rsidRDefault="00276EC2" w:rsidP="00276EC2">
      <w:pPr>
        <w:pStyle w:val="a7"/>
        <w:tabs>
          <w:tab w:val="left" w:pos="2235"/>
        </w:tabs>
        <w:spacing w:after="0"/>
        <w:ind w:firstLine="24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Помимо проведения капитального ремонта, строительства учреждений,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276EC2" w:rsidRPr="007B0309" w:rsidRDefault="00276EC2" w:rsidP="00276EC2">
      <w:pPr>
        <w:pStyle w:val="a7"/>
        <w:tabs>
          <w:tab w:val="left" w:pos="2235"/>
        </w:tabs>
        <w:spacing w:after="0"/>
        <w:ind w:firstLine="24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Проведение мероприятий, предусмотренных данной программой, позволит привести здания, сооружения в соответствие с требованиями </w:t>
      </w:r>
      <w:proofErr w:type="spellStart"/>
      <w:r w:rsidRPr="007B0309">
        <w:rPr>
          <w:sz w:val="26"/>
          <w:szCs w:val="26"/>
        </w:rPr>
        <w:t>СанПиН</w:t>
      </w:r>
      <w:proofErr w:type="spellEnd"/>
      <w:r w:rsidRPr="007B0309">
        <w:rPr>
          <w:sz w:val="26"/>
          <w:szCs w:val="26"/>
        </w:rPr>
        <w:t>, открыть дополнительные группы в детских садах,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</w:p>
    <w:p w:rsidR="00276EC2" w:rsidRPr="007B0309" w:rsidRDefault="00276EC2" w:rsidP="00276EC2">
      <w:pPr>
        <w:pStyle w:val="aa"/>
        <w:ind w:firstLine="709"/>
        <w:rPr>
          <w:iCs/>
          <w:sz w:val="26"/>
          <w:szCs w:val="26"/>
        </w:rPr>
      </w:pPr>
      <w:r w:rsidRPr="007B0309">
        <w:rPr>
          <w:iCs/>
          <w:sz w:val="26"/>
          <w:szCs w:val="26"/>
        </w:rPr>
        <w:t xml:space="preserve">2. Цели и задачи </w:t>
      </w:r>
      <w:r w:rsidRPr="00375F8C">
        <w:rPr>
          <w:iCs/>
          <w:color w:val="FF0000"/>
          <w:sz w:val="26"/>
          <w:szCs w:val="26"/>
        </w:rPr>
        <w:t>муниципальной программы</w:t>
      </w:r>
      <w:r w:rsidRPr="007B0309">
        <w:rPr>
          <w:iCs/>
          <w:sz w:val="26"/>
          <w:szCs w:val="26"/>
        </w:rPr>
        <w:t>, показатели их достижения</w:t>
      </w:r>
    </w:p>
    <w:p w:rsidR="00276EC2" w:rsidRPr="007B0309" w:rsidRDefault="00276EC2" w:rsidP="00276EC2">
      <w:pPr>
        <w:tabs>
          <w:tab w:val="left" w:pos="284"/>
        </w:tabs>
        <w:snapToGrid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Целью настоящей </w:t>
      </w:r>
      <w:r w:rsidRPr="003D3DCB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 xml:space="preserve"> является создание безопасных комфортных условий проведения образовательного и воспитательного процессов. Необходимо обеспечить надлежащие условия для получения качественного образования всех уровней и ступеней, способствующих духовному физическому и интеллектуальному развитию граждан, создать оптимальные условия для полноценного обучения и воспитания детей.</w:t>
      </w:r>
    </w:p>
    <w:p w:rsidR="00276EC2" w:rsidRPr="007B0309" w:rsidRDefault="00276EC2" w:rsidP="00276EC2">
      <w:pPr>
        <w:snapToGrid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Для  достижения данной цели необходимо выполнить следующие задачи: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>Задача 1: Обеспечение безопасности в образовательных учреждениях;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>Задача 2: Создание комфортных условий;</w:t>
      </w:r>
    </w:p>
    <w:p w:rsidR="00276EC2" w:rsidRPr="007B0309" w:rsidRDefault="00276EC2" w:rsidP="00276EC2">
      <w:pPr>
        <w:pStyle w:val="ConsPlusCell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>Задача 3: Развитие и укрепление материально-технического обеспечения образовательных учреждений.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76EC2" w:rsidRPr="007B0309" w:rsidRDefault="00276EC2" w:rsidP="00276EC2">
      <w:pPr>
        <w:ind w:right="-1" w:firstLine="426"/>
        <w:jc w:val="center"/>
        <w:rPr>
          <w:b/>
          <w:sz w:val="26"/>
          <w:szCs w:val="26"/>
        </w:rPr>
      </w:pPr>
      <w:r w:rsidRPr="007B0309">
        <w:rPr>
          <w:b/>
          <w:sz w:val="26"/>
          <w:szCs w:val="26"/>
        </w:rPr>
        <w:t xml:space="preserve">Перечень индикаторов и показателей реализации </w:t>
      </w:r>
      <w:r w:rsidRPr="00C35783">
        <w:rPr>
          <w:b/>
          <w:color w:val="FF0000"/>
          <w:sz w:val="26"/>
          <w:szCs w:val="26"/>
        </w:rPr>
        <w:t>муниципальной программы</w:t>
      </w:r>
      <w:r w:rsidRPr="007B0309">
        <w:rPr>
          <w:b/>
          <w:sz w:val="26"/>
          <w:szCs w:val="26"/>
        </w:rPr>
        <w:t xml:space="preserve">, </w:t>
      </w:r>
    </w:p>
    <w:p w:rsidR="00276EC2" w:rsidRPr="007B0309" w:rsidRDefault="00276EC2" w:rsidP="00276EC2">
      <w:pPr>
        <w:ind w:right="-1" w:firstLine="426"/>
        <w:jc w:val="center"/>
        <w:rPr>
          <w:b/>
          <w:sz w:val="26"/>
          <w:szCs w:val="26"/>
        </w:rPr>
      </w:pPr>
      <w:r w:rsidRPr="007B0309">
        <w:rPr>
          <w:b/>
          <w:sz w:val="26"/>
          <w:szCs w:val="26"/>
        </w:rPr>
        <w:t xml:space="preserve">их целевые значения по годам и по итогам реализации </w:t>
      </w:r>
      <w:r w:rsidRPr="00C35783">
        <w:rPr>
          <w:b/>
          <w:color w:val="FF0000"/>
          <w:sz w:val="26"/>
          <w:szCs w:val="26"/>
        </w:rPr>
        <w:t>муниципальной программы</w:t>
      </w:r>
      <w:r w:rsidRPr="007B0309">
        <w:rPr>
          <w:b/>
          <w:sz w:val="26"/>
          <w:szCs w:val="26"/>
        </w:rPr>
        <w:t xml:space="preserve"> в целом</w:t>
      </w:r>
    </w:p>
    <w:p w:rsidR="00276EC2" w:rsidRPr="007B0309" w:rsidRDefault="00276EC2" w:rsidP="00276EC2">
      <w:pPr>
        <w:ind w:right="-1" w:firstLine="426"/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0"/>
        <w:gridCol w:w="869"/>
        <w:gridCol w:w="866"/>
        <w:gridCol w:w="866"/>
        <w:gridCol w:w="854"/>
        <w:gridCol w:w="818"/>
        <w:gridCol w:w="709"/>
        <w:gridCol w:w="850"/>
        <w:gridCol w:w="851"/>
      </w:tblGrid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 xml:space="preserve">Показатели </w:t>
            </w:r>
          </w:p>
        </w:tc>
        <w:tc>
          <w:tcPr>
            <w:tcW w:w="869" w:type="dxa"/>
          </w:tcPr>
          <w:p w:rsidR="00276EC2" w:rsidRPr="007B0309" w:rsidRDefault="00276EC2" w:rsidP="00CE3BEF">
            <w:pPr>
              <w:ind w:right="-1" w:firstLine="52"/>
              <w:jc w:val="both"/>
            </w:pPr>
            <w:r w:rsidRPr="007B0309">
              <w:t>Всего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2013г.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2014г.</w:t>
            </w:r>
          </w:p>
        </w:tc>
        <w:tc>
          <w:tcPr>
            <w:tcW w:w="854" w:type="dxa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2015г.</w:t>
            </w:r>
          </w:p>
        </w:tc>
        <w:tc>
          <w:tcPr>
            <w:tcW w:w="818" w:type="dxa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2016г.</w:t>
            </w:r>
          </w:p>
        </w:tc>
        <w:tc>
          <w:tcPr>
            <w:tcW w:w="709" w:type="dxa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2017г.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2018г.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2019г.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 xml:space="preserve">Доля расходов районного бюджета на капитальный ремонт и строительство зданий ОУ в общем объеме расходов районного </w:t>
            </w:r>
            <w:r w:rsidRPr="007B0309">
              <w:lastRenderedPageBreak/>
              <w:t>бюджета на образование, %.</w:t>
            </w:r>
          </w:p>
        </w:tc>
        <w:tc>
          <w:tcPr>
            <w:tcW w:w="869" w:type="dxa"/>
            <w:vAlign w:val="bottom"/>
          </w:tcPr>
          <w:p w:rsidR="00276EC2" w:rsidRPr="007B0309" w:rsidRDefault="00276EC2" w:rsidP="00CE3BEF">
            <w:pPr>
              <w:ind w:right="-1" w:firstLine="52"/>
              <w:jc w:val="center"/>
            </w:pP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</w:pPr>
            <w:r w:rsidRPr="007B0309">
              <w:lastRenderedPageBreak/>
              <w:t>Количество капитально отремонтированных и реконструированных зданий, строений, ед.</w:t>
            </w:r>
          </w:p>
        </w:tc>
        <w:tc>
          <w:tcPr>
            <w:tcW w:w="869" w:type="dxa"/>
            <w:vAlign w:val="center"/>
          </w:tcPr>
          <w:p w:rsidR="00276EC2" w:rsidRPr="007B0309" w:rsidRDefault="00276EC2" w:rsidP="00CE3BEF">
            <w:pPr>
              <w:ind w:right="-1" w:firstLine="52"/>
              <w:jc w:val="center"/>
            </w:pPr>
            <w:r w:rsidRPr="007B0309">
              <w:t>23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>Количество построенных зданий, строений, ед.</w:t>
            </w:r>
          </w:p>
        </w:tc>
        <w:tc>
          <w:tcPr>
            <w:tcW w:w="869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5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>Доля образовательных учреждений, оснащенных оборудованием, согласно ФГОС, %</w:t>
            </w:r>
          </w:p>
        </w:tc>
        <w:tc>
          <w:tcPr>
            <w:tcW w:w="869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100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>Количество приобретенного автотранспорта, ед.</w:t>
            </w:r>
          </w:p>
        </w:tc>
        <w:tc>
          <w:tcPr>
            <w:tcW w:w="869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12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C2" w:rsidRPr="007B0309" w:rsidTr="00CE3BEF">
        <w:tc>
          <w:tcPr>
            <w:tcW w:w="3240" w:type="dxa"/>
          </w:tcPr>
          <w:p w:rsidR="00276EC2" w:rsidRPr="007B0309" w:rsidRDefault="00276EC2" w:rsidP="00CE3BEF">
            <w:pPr>
              <w:ind w:right="-1"/>
              <w:jc w:val="both"/>
            </w:pPr>
            <w:r w:rsidRPr="007B0309">
              <w:t>Количество учреждений с установленной системой видеонаблюдения, ед.</w:t>
            </w:r>
          </w:p>
        </w:tc>
        <w:tc>
          <w:tcPr>
            <w:tcW w:w="869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8</w:t>
            </w:r>
          </w:p>
        </w:tc>
        <w:tc>
          <w:tcPr>
            <w:tcW w:w="866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4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4</w:t>
            </w:r>
          </w:p>
        </w:tc>
        <w:tc>
          <w:tcPr>
            <w:tcW w:w="854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818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709" w:type="dxa"/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</w:tr>
    </w:tbl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В качестве целевых показателей, определяющих эффективность реализации программы, приняты следующие значения показателей: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доля расходов районного бюджета на капитальный ремонт и строительство зданий ОУ в общем объеме расходов районного бюджета на образование, %. Источник определения - отчет об исполнении сметы расходов;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количество капитально отремонтированных и реконструированных зданий, строений. Источник определения - акт приема-передачи;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количество построенных зданий, строений. Источник определения - акт приема-передачи;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количество учреждений с установленной системой видеонаблюдения. Источник определения – мониторинг;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количество приобретенного автотранспорта – мониторинг;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доля образовательных учреждений, оснащенных оборудованием, согласно ФГОС, %. Источник определения - мониторинг.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Перечень программных мероприятий, объем финансирования, сроки исполнения мероприятий, ответственный за выполнение мероприятий, ожидаемые показатели результативности выполнения мероприятий, представлены в приложении № 1 к данной программе.</w:t>
      </w:r>
    </w:p>
    <w:p w:rsidR="00276EC2" w:rsidRPr="007B0309" w:rsidRDefault="00276EC2" w:rsidP="00276EC2">
      <w:pPr>
        <w:autoSpaceDE w:val="0"/>
        <w:ind w:firstLine="426"/>
        <w:jc w:val="both"/>
        <w:rPr>
          <w:b/>
          <w:bCs/>
        </w:rPr>
      </w:pPr>
    </w:p>
    <w:p w:rsidR="00276EC2" w:rsidRPr="007B0309" w:rsidRDefault="00276EC2" w:rsidP="00276EC2">
      <w:pPr>
        <w:autoSpaceDE w:val="0"/>
        <w:jc w:val="center"/>
      </w:pPr>
      <w:r w:rsidRPr="007B0309">
        <w:rPr>
          <w:b/>
          <w:bCs/>
        </w:rPr>
        <w:t>3</w:t>
      </w:r>
      <w:r w:rsidRPr="007B0309">
        <w:rPr>
          <w:b/>
          <w:bCs/>
          <w:sz w:val="26"/>
          <w:szCs w:val="26"/>
        </w:rPr>
        <w:t xml:space="preserve">. Оценка социально-экономического значения </w:t>
      </w:r>
      <w:r w:rsidRPr="00921882">
        <w:rPr>
          <w:b/>
          <w:color w:val="FF0000"/>
          <w:sz w:val="26"/>
          <w:szCs w:val="26"/>
        </w:rPr>
        <w:t>муниципальной программы</w:t>
      </w:r>
      <w:r w:rsidRPr="007B0309">
        <w:t xml:space="preserve"> </w:t>
      </w:r>
      <w:r w:rsidRPr="007B0309">
        <w:rPr>
          <w:b/>
          <w:bCs/>
          <w:sz w:val="26"/>
          <w:szCs w:val="26"/>
        </w:rPr>
        <w:t>для развития района</w:t>
      </w:r>
    </w:p>
    <w:p w:rsidR="00276EC2" w:rsidRPr="007B0309" w:rsidRDefault="00276EC2" w:rsidP="00276EC2">
      <w:pPr>
        <w:autoSpaceDE w:val="0"/>
        <w:ind w:firstLine="567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Социальными последствиями реализации Программы будут улучшение условий предоставления образовательных услуг, повышение уровня удовлетворенности населения  материально-технической базой образовательных учреждений. </w:t>
      </w:r>
    </w:p>
    <w:p w:rsidR="00276EC2" w:rsidRPr="007B0309" w:rsidRDefault="00276EC2" w:rsidP="00276EC2">
      <w:pPr>
        <w:autoSpaceDE w:val="0"/>
        <w:ind w:firstLine="567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Осуществление мероприятий Программы повлечет изменение следующих качественных параметров:</w:t>
      </w:r>
    </w:p>
    <w:p w:rsidR="00276EC2" w:rsidRPr="007B0309" w:rsidRDefault="00276EC2" w:rsidP="00276EC2">
      <w:pPr>
        <w:numPr>
          <w:ilvl w:val="0"/>
          <w:numId w:val="9"/>
        </w:numPr>
        <w:tabs>
          <w:tab w:val="clear" w:pos="1134"/>
          <w:tab w:val="left" w:pos="0"/>
          <w:tab w:val="left" w:pos="284"/>
          <w:tab w:val="left" w:pos="567"/>
          <w:tab w:val="num" w:pos="960"/>
        </w:tabs>
        <w:autoSpaceDE w:val="0"/>
        <w:ind w:left="0" w:firstLine="77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Увеличение доли расходов районного бюджета на капитальный ремонт и строительство зданий ОУ в общем объеме расходов районного бюджета на образование.</w:t>
      </w:r>
    </w:p>
    <w:p w:rsidR="00276EC2" w:rsidRPr="007B0309" w:rsidRDefault="00276EC2" w:rsidP="00276EC2">
      <w:pPr>
        <w:numPr>
          <w:ilvl w:val="0"/>
          <w:numId w:val="9"/>
        </w:numPr>
        <w:tabs>
          <w:tab w:val="clear" w:pos="1134"/>
          <w:tab w:val="left" w:pos="0"/>
          <w:tab w:val="left" w:pos="284"/>
          <w:tab w:val="left" w:pos="567"/>
          <w:tab w:val="num" w:pos="960"/>
        </w:tabs>
        <w:autoSpaceDE w:val="0"/>
        <w:ind w:left="0" w:firstLine="77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Количество капитально отремонтированных зданий, строений, приведет к улучшению условий проведения образовательного/воспитательного процессов; увеличению количества зданий и помещений, соответствующих требованиям </w:t>
      </w:r>
      <w:proofErr w:type="spellStart"/>
      <w:r w:rsidRPr="007B0309">
        <w:rPr>
          <w:sz w:val="26"/>
          <w:szCs w:val="26"/>
        </w:rPr>
        <w:t>СанПиН</w:t>
      </w:r>
      <w:proofErr w:type="spellEnd"/>
      <w:r w:rsidRPr="007B0309">
        <w:rPr>
          <w:sz w:val="26"/>
          <w:szCs w:val="26"/>
        </w:rPr>
        <w:t xml:space="preserve"> и соответственно, имеющих положительное санитарно-эпидемиологическое заключение. </w:t>
      </w:r>
    </w:p>
    <w:p w:rsidR="00276EC2" w:rsidRPr="007B0309" w:rsidRDefault="00276EC2" w:rsidP="00276EC2">
      <w:pPr>
        <w:numPr>
          <w:ilvl w:val="0"/>
          <w:numId w:val="9"/>
        </w:numPr>
        <w:tabs>
          <w:tab w:val="clear" w:pos="1134"/>
          <w:tab w:val="left" w:pos="0"/>
          <w:tab w:val="num" w:pos="960"/>
        </w:tabs>
        <w:autoSpaceDE w:val="0"/>
        <w:snapToGrid w:val="0"/>
        <w:ind w:left="0" w:firstLine="774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Увеличение доли образовательных учреждений, оснащенных оборудованием, согласно ФГОС – приведет к улучшению качества и доступности образовательных услуг в соответствии с требованиями </w:t>
      </w:r>
      <w:proofErr w:type="spellStart"/>
      <w:r w:rsidRPr="007B0309">
        <w:rPr>
          <w:sz w:val="26"/>
          <w:szCs w:val="26"/>
        </w:rPr>
        <w:t>СанПиН</w:t>
      </w:r>
      <w:proofErr w:type="spellEnd"/>
      <w:r w:rsidRPr="007B0309">
        <w:rPr>
          <w:sz w:val="26"/>
          <w:szCs w:val="26"/>
        </w:rPr>
        <w:t xml:space="preserve">. </w:t>
      </w:r>
    </w:p>
    <w:p w:rsidR="00276EC2" w:rsidRPr="007B0309" w:rsidRDefault="00276EC2" w:rsidP="00276EC2">
      <w:pPr>
        <w:autoSpaceDE w:val="0"/>
        <w:ind w:firstLine="414"/>
        <w:jc w:val="both"/>
      </w:pPr>
      <w:r w:rsidRPr="007B0309">
        <w:rPr>
          <w:sz w:val="26"/>
          <w:szCs w:val="26"/>
        </w:rPr>
        <w:lastRenderedPageBreak/>
        <w:t xml:space="preserve">Выполнение мероприятий </w:t>
      </w:r>
      <w:r w:rsidRPr="00BD1D48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 xml:space="preserve"> влечет улучшение условий проведения образовательного процесса, что в свою очередь приведет к значительному положительному экономическому эффекту для Каргасокского района. </w:t>
      </w:r>
    </w:p>
    <w:p w:rsidR="00276EC2" w:rsidRPr="007B0309" w:rsidRDefault="00276EC2" w:rsidP="00276EC2"/>
    <w:p w:rsidR="00276EC2" w:rsidRPr="007B0309" w:rsidRDefault="00276EC2" w:rsidP="00276EC2">
      <w:pPr>
        <w:autoSpaceDE w:val="0"/>
        <w:jc w:val="center"/>
        <w:rPr>
          <w:b/>
          <w:bCs/>
          <w:sz w:val="26"/>
          <w:szCs w:val="26"/>
        </w:rPr>
      </w:pPr>
      <w:r w:rsidRPr="007B0309">
        <w:rPr>
          <w:b/>
          <w:bCs/>
          <w:sz w:val="26"/>
          <w:szCs w:val="26"/>
        </w:rPr>
        <w:t xml:space="preserve">Описание  показателей </w:t>
      </w:r>
      <w:r w:rsidRPr="00BD1D48">
        <w:rPr>
          <w:color w:val="FF0000"/>
          <w:sz w:val="26"/>
          <w:szCs w:val="26"/>
        </w:rPr>
        <w:t>муниципальной программы</w:t>
      </w:r>
      <w:r w:rsidRPr="007B0309">
        <w:rPr>
          <w:b/>
          <w:bCs/>
          <w:sz w:val="26"/>
          <w:szCs w:val="26"/>
        </w:rPr>
        <w:t xml:space="preserve"> и методик их расчета </w:t>
      </w:r>
      <w:proofErr w:type="spellStart"/>
      <w:r w:rsidRPr="007B0309">
        <w:rPr>
          <w:b/>
          <w:bCs/>
          <w:sz w:val="26"/>
          <w:szCs w:val="26"/>
        </w:rPr>
        <w:t>и\или</w:t>
      </w:r>
      <w:proofErr w:type="spellEnd"/>
      <w:r w:rsidRPr="007B0309">
        <w:rPr>
          <w:b/>
          <w:bCs/>
          <w:sz w:val="26"/>
          <w:szCs w:val="26"/>
        </w:rPr>
        <w:t xml:space="preserve"> получения</w:t>
      </w:r>
    </w:p>
    <w:tbl>
      <w:tblPr>
        <w:tblW w:w="10178" w:type="dxa"/>
        <w:tblInd w:w="-5" w:type="dxa"/>
        <w:tblLayout w:type="fixed"/>
        <w:tblLook w:val="0000"/>
      </w:tblPr>
      <w:tblGrid>
        <w:gridCol w:w="4784"/>
        <w:gridCol w:w="5394"/>
      </w:tblGrid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Доля расходов районного бюджета на капитальный ремонт и строительство зданий ОУ в общем объеме расходов районного бюджета на образование, %.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Объем финансирования  на капитальный ремонт и строительство</w:t>
            </w:r>
          </w:p>
          <w:p w:rsidR="00276EC2" w:rsidRPr="007B0309" w:rsidRDefault="00276EC2" w:rsidP="00CE3BEF">
            <w:pPr>
              <w:autoSpaceDE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___________________ ________________________х100%</w:t>
            </w:r>
          </w:p>
          <w:p w:rsidR="00276EC2" w:rsidRPr="007B0309" w:rsidRDefault="00276EC2" w:rsidP="00CE3BEF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Общий объем финансирования на образование</w:t>
            </w: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Количество капитально отремонтированных зданий, строений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Абсолютное число</w:t>
            </w: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Количество построенных зданий, строений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Абсолютное число</w:t>
            </w: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Доля образовательных учреждений, оснащенных оборудованием, согласно ФГОС, %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Количество ОУ, </w:t>
            </w:r>
            <w:proofErr w:type="gramStart"/>
            <w:r w:rsidRPr="007B0309">
              <w:rPr>
                <w:sz w:val="20"/>
                <w:szCs w:val="20"/>
              </w:rPr>
              <w:t>оснащенных</w:t>
            </w:r>
            <w:proofErr w:type="gramEnd"/>
            <w:r w:rsidRPr="007B0309">
              <w:rPr>
                <w:sz w:val="20"/>
                <w:szCs w:val="20"/>
              </w:rPr>
              <w:t xml:space="preserve"> </w:t>
            </w:r>
          </w:p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оборудованием согласно ФГОС</w:t>
            </w:r>
          </w:p>
          <w:p w:rsidR="00276EC2" w:rsidRPr="007B0309" w:rsidRDefault="00276EC2" w:rsidP="00CE3BEF">
            <w:pPr>
              <w:autoSpaceDE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_______________________________      х100%</w:t>
            </w:r>
          </w:p>
          <w:p w:rsidR="00276EC2" w:rsidRPr="007B0309" w:rsidRDefault="00276EC2" w:rsidP="00CE3BEF">
            <w:pPr>
              <w:autoSpaceDE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Общее количество ОУ</w:t>
            </w: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Количество приобретенного автотранспорта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Абсолютное число</w:t>
            </w:r>
          </w:p>
        </w:tc>
      </w:tr>
      <w:tr w:rsidR="00276EC2" w:rsidRPr="007B0309" w:rsidTr="00CE3BE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Количество учреждений с установленной системой видеонаблюдения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Абсолютное число</w:t>
            </w:r>
          </w:p>
        </w:tc>
      </w:tr>
    </w:tbl>
    <w:p w:rsidR="00276EC2" w:rsidRPr="007B0309" w:rsidRDefault="00276EC2" w:rsidP="00276EC2">
      <w:pPr>
        <w:autoSpaceDE w:val="0"/>
        <w:jc w:val="center"/>
        <w:rPr>
          <w:b/>
          <w:bCs/>
          <w:sz w:val="26"/>
          <w:szCs w:val="26"/>
        </w:rPr>
      </w:pPr>
    </w:p>
    <w:p w:rsidR="00276EC2" w:rsidRPr="007B0309" w:rsidRDefault="00276EC2" w:rsidP="00276EC2">
      <w:pPr>
        <w:autoSpaceDE w:val="0"/>
        <w:jc w:val="center"/>
        <w:rPr>
          <w:b/>
          <w:bCs/>
          <w:sz w:val="26"/>
          <w:szCs w:val="26"/>
        </w:rPr>
      </w:pPr>
      <w:r w:rsidRPr="007B0309">
        <w:rPr>
          <w:b/>
          <w:bCs/>
          <w:sz w:val="26"/>
          <w:szCs w:val="26"/>
        </w:rPr>
        <w:t xml:space="preserve">4. Механизмы реализации и управления </w:t>
      </w:r>
      <w:r w:rsidRPr="00BD1D48">
        <w:rPr>
          <w:b/>
          <w:color w:val="FF0000"/>
          <w:sz w:val="26"/>
          <w:szCs w:val="26"/>
        </w:rPr>
        <w:t>муниципальной программы</w:t>
      </w:r>
      <w:r w:rsidRPr="007B0309">
        <w:rPr>
          <w:b/>
          <w:bCs/>
          <w:sz w:val="26"/>
          <w:szCs w:val="26"/>
        </w:rPr>
        <w:t>, включая ресурсное обеспечение</w:t>
      </w:r>
    </w:p>
    <w:p w:rsidR="00276EC2" w:rsidRPr="007B0309" w:rsidRDefault="00276EC2" w:rsidP="00276EC2">
      <w:pPr>
        <w:autoSpaceDE w:val="0"/>
        <w:ind w:firstLine="567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Организация управления программой и координацию действий по реализации мероприятий программы осуществляет Управление образования, опеки и попечительства муниципального образования «Каргасокский район». </w:t>
      </w:r>
      <w:proofErr w:type="gramStart"/>
      <w:r w:rsidRPr="007B0309">
        <w:rPr>
          <w:sz w:val="26"/>
          <w:szCs w:val="26"/>
        </w:rPr>
        <w:t>Контроль за</w:t>
      </w:r>
      <w:proofErr w:type="gramEnd"/>
      <w:r w:rsidRPr="007B0309">
        <w:rPr>
          <w:sz w:val="26"/>
          <w:szCs w:val="26"/>
        </w:rPr>
        <w:t xml:space="preserve"> ходом ее выполнения осуществляет заказчик </w:t>
      </w:r>
      <w:r w:rsidRPr="00A62316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 xml:space="preserve"> - Администрация Каргасокского района.</w:t>
      </w:r>
    </w:p>
    <w:p w:rsidR="00276EC2" w:rsidRPr="007B0309" w:rsidRDefault="00276EC2" w:rsidP="00276EC2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 xml:space="preserve">Порядок работы по реализации </w:t>
      </w:r>
      <w:r w:rsidRPr="00A62316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sz w:val="26"/>
          <w:szCs w:val="26"/>
        </w:rPr>
        <w:t xml:space="preserve"> организован в соответствии с нормативными правовыми актами федерального, регионального и местного уровней, регламентирующими деятельность учреждений образования, Положением Управления образования, опеки и попечительства муниципального образования «Каргасокский район». Реализация </w:t>
      </w:r>
      <w:r w:rsidRPr="00A62316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sz w:val="26"/>
          <w:szCs w:val="26"/>
        </w:rPr>
        <w:t xml:space="preserve"> осуществляется путем выполнения предусмотренных в </w:t>
      </w:r>
      <w:r w:rsidRPr="00854FD8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</w:t>
      </w:r>
      <w:r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7B0309">
        <w:rPr>
          <w:rFonts w:ascii="Times New Roman" w:hAnsi="Times New Roman" w:cs="Times New Roman"/>
          <w:sz w:val="26"/>
          <w:szCs w:val="26"/>
        </w:rPr>
        <w:t xml:space="preserve"> мероприятий (приложение №1) исходя из необходимости достижения плановых значений показателей непосредственных и конечных результатов </w:t>
      </w:r>
      <w:r w:rsidRPr="00854FD8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6EC2" w:rsidRPr="007B0309" w:rsidRDefault="00276EC2" w:rsidP="00276EC2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 xml:space="preserve">Общее руководство реализацией </w:t>
      </w:r>
      <w:r w:rsidRPr="00EC5936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EC5936">
        <w:rPr>
          <w:rFonts w:ascii="Times New Roman" w:hAnsi="Times New Roman" w:cs="Times New Roman"/>
          <w:sz w:val="26"/>
          <w:szCs w:val="26"/>
        </w:rPr>
        <w:t xml:space="preserve"> </w:t>
      </w:r>
      <w:r w:rsidRPr="007B0309">
        <w:rPr>
          <w:rFonts w:ascii="Times New Roman" w:hAnsi="Times New Roman" w:cs="Times New Roman"/>
          <w:sz w:val="26"/>
          <w:szCs w:val="26"/>
        </w:rPr>
        <w:t xml:space="preserve">осуществляет начальник </w:t>
      </w:r>
      <w:proofErr w:type="spellStart"/>
      <w:r w:rsidRPr="007B0309">
        <w:rPr>
          <w:rFonts w:ascii="Times New Roman" w:hAnsi="Times New Roman" w:cs="Times New Roman"/>
          <w:sz w:val="26"/>
          <w:szCs w:val="26"/>
        </w:rPr>
        <w:t>УООиП</w:t>
      </w:r>
      <w:proofErr w:type="spellEnd"/>
      <w:r w:rsidRPr="007B0309">
        <w:rPr>
          <w:rFonts w:ascii="Times New Roman" w:hAnsi="Times New Roman" w:cs="Times New Roman"/>
          <w:sz w:val="26"/>
          <w:szCs w:val="26"/>
        </w:rPr>
        <w:t xml:space="preserve">. Начальник осуществляет </w:t>
      </w:r>
      <w:proofErr w:type="gramStart"/>
      <w:r w:rsidRPr="007B03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0309">
        <w:rPr>
          <w:rFonts w:ascii="Times New Roman" w:hAnsi="Times New Roman" w:cs="Times New Roman"/>
          <w:sz w:val="26"/>
          <w:szCs w:val="26"/>
        </w:rPr>
        <w:t xml:space="preserve"> мониторингом исполнения задач, целевым и рациональным расходованием финансовых средств, координирует действия руководителей образовательных учреждений.</w:t>
      </w:r>
    </w:p>
    <w:p w:rsidR="00276EC2" w:rsidRPr="007B0309" w:rsidRDefault="00276EC2" w:rsidP="00276EC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Обеспечение </w:t>
      </w:r>
      <w:r w:rsidRPr="00EE02A7"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производится в соответствии с Приложением № 3 к </w:t>
      </w:r>
      <w:r w:rsidRPr="00EC5936">
        <w:rPr>
          <w:rFonts w:ascii="Times New Roman" w:hAnsi="Times New Roman" w:cs="Times New Roman"/>
          <w:b w:val="0"/>
          <w:color w:val="FF0000"/>
          <w:sz w:val="26"/>
          <w:szCs w:val="26"/>
        </w:rPr>
        <w:t>муниципальной программ</w:t>
      </w:r>
      <w:r>
        <w:rPr>
          <w:rFonts w:ascii="Times New Roman" w:hAnsi="Times New Roman" w:cs="Times New Roman"/>
          <w:b w:val="0"/>
          <w:color w:val="FF0000"/>
          <w:sz w:val="26"/>
          <w:szCs w:val="26"/>
        </w:rPr>
        <w:t>е</w:t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</w:p>
    <w:p w:rsidR="00276EC2" w:rsidRPr="007B0309" w:rsidRDefault="00276EC2" w:rsidP="00276EC2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>Объем финансирования программы:</w:t>
      </w:r>
    </w:p>
    <w:p w:rsidR="00276EC2" w:rsidRPr="007B0309" w:rsidRDefault="00276EC2" w:rsidP="00276EC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ab/>
        <w:t>(</w:t>
      </w:r>
      <w:proofErr w:type="spellStart"/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>тыс</w:t>
      </w:r>
      <w:proofErr w:type="gramStart"/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>.р</w:t>
      </w:r>
      <w:proofErr w:type="gramEnd"/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>уб</w:t>
      </w:r>
      <w:proofErr w:type="spellEnd"/>
      <w:r w:rsidRPr="007B0309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00"/>
        <w:gridCol w:w="904"/>
        <w:gridCol w:w="992"/>
        <w:gridCol w:w="993"/>
        <w:gridCol w:w="1134"/>
        <w:gridCol w:w="1134"/>
        <w:gridCol w:w="1134"/>
        <w:gridCol w:w="992"/>
      </w:tblGrid>
      <w:tr w:rsidR="00276EC2" w:rsidRPr="007B0309" w:rsidTr="00CE3BEF">
        <w:tc>
          <w:tcPr>
            <w:tcW w:w="1548" w:type="dxa"/>
            <w:vMerge w:val="restart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7283" w:type="dxa"/>
            <w:gridSpan w:val="7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</w:t>
            </w:r>
          </w:p>
        </w:tc>
      </w:tr>
      <w:tr w:rsidR="00276EC2" w:rsidRPr="007B0309" w:rsidTr="00CE3BEF">
        <w:tc>
          <w:tcPr>
            <w:tcW w:w="1548" w:type="dxa"/>
            <w:vMerge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2013г</w:t>
            </w:r>
          </w:p>
        </w:tc>
        <w:tc>
          <w:tcPr>
            <w:tcW w:w="992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134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2" w:type="dxa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</w:tr>
      <w:tr w:rsidR="00276EC2" w:rsidRPr="007B0309" w:rsidTr="00CE3BEF">
        <w:tc>
          <w:tcPr>
            <w:tcW w:w="1548" w:type="dxa"/>
          </w:tcPr>
          <w:p w:rsidR="00276EC2" w:rsidRPr="007B0309" w:rsidRDefault="00276EC2" w:rsidP="00CE3B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3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276EC2" w:rsidRPr="007B0309" w:rsidRDefault="00276EC2" w:rsidP="00CE3B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546494,40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87820,40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178439,00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142465,00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61670,00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47550,00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9600,00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18950,00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EC2" w:rsidRPr="007B0309" w:rsidTr="00CE3BEF">
        <w:tc>
          <w:tcPr>
            <w:tcW w:w="1548" w:type="dxa"/>
          </w:tcPr>
          <w:p w:rsidR="00276EC2" w:rsidRPr="007B0309" w:rsidRDefault="00276EC2" w:rsidP="00CE3B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B0309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00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EC2" w:rsidRPr="007B0309" w:rsidTr="00CE3BEF">
        <w:tc>
          <w:tcPr>
            <w:tcW w:w="1548" w:type="dxa"/>
          </w:tcPr>
          <w:p w:rsidR="00276EC2" w:rsidRPr="007B0309" w:rsidRDefault="00276EC2" w:rsidP="00CE3B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200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332752,40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58030,40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82140,00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57037,00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60945,00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46050,00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9600,00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18950,00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EC2" w:rsidRPr="007B0309" w:rsidTr="00CE3BEF">
        <w:tc>
          <w:tcPr>
            <w:tcW w:w="1548" w:type="dxa"/>
          </w:tcPr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Pr="007B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200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213742,00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29790,0</w:t>
            </w:r>
            <w:r w:rsidRPr="007B0309">
              <w:rPr>
                <w:sz w:val="20"/>
                <w:szCs w:val="20"/>
              </w:rPr>
              <w:lastRenderedPageBreak/>
              <w:t>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96299,00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85428,00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725,00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1500,00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76EC2" w:rsidRPr="007B0309" w:rsidRDefault="00276EC2" w:rsidP="00276EC2">
      <w:pPr>
        <w:pStyle w:val="ConsPlusCell"/>
        <w:widowControl/>
        <w:jc w:val="both"/>
        <w:rPr>
          <w:rFonts w:ascii="Times New Roman" w:hAnsi="Times New Roman" w:cs="Times New Roman"/>
        </w:rPr>
      </w:pPr>
      <w:r w:rsidRPr="007B0309">
        <w:rPr>
          <w:rFonts w:ascii="Times New Roman" w:hAnsi="Times New Roman" w:cs="Times New Roman"/>
          <w:b/>
          <w:sz w:val="26"/>
          <w:szCs w:val="26"/>
        </w:rPr>
        <w:lastRenderedPageBreak/>
        <w:t>Примечание</w:t>
      </w:r>
      <w:r w:rsidRPr="007B0309">
        <w:rPr>
          <w:rFonts w:ascii="Times New Roman" w:hAnsi="Times New Roman" w:cs="Times New Roman"/>
          <w:sz w:val="26"/>
          <w:szCs w:val="26"/>
        </w:rPr>
        <w:t xml:space="preserve">: </w:t>
      </w:r>
      <w:r w:rsidRPr="007B0309">
        <w:rPr>
          <w:rFonts w:ascii="Times New Roman" w:hAnsi="Times New Roman" w:cs="Times New Roman"/>
        </w:rPr>
        <w:t>финансирование программы может быть изменено с учетом возможностей бюджета муниципального образования «Каргасокский район» и областного бюджета.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Pr="00D92570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sz w:val="26"/>
          <w:szCs w:val="26"/>
        </w:rPr>
        <w:t xml:space="preserve"> по годам расписан с учетом срочности и важности решения поставленных задач.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>Перечень объектов, подлежащих капитальному ремонту/строительству, утверждается Постановлением Администрации Каргасокского района ежегодно.</w:t>
      </w:r>
    </w:p>
    <w:p w:rsidR="00276EC2" w:rsidRPr="007B0309" w:rsidRDefault="00276EC2" w:rsidP="00276EC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76EC2" w:rsidRPr="007B0309" w:rsidRDefault="00276EC2" w:rsidP="00276EC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30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B03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B0309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7B0309">
        <w:rPr>
          <w:rFonts w:ascii="Times New Roman" w:hAnsi="Times New Roman" w:cs="Times New Roman"/>
          <w:b/>
          <w:bCs/>
          <w:sz w:val="26"/>
          <w:szCs w:val="26"/>
        </w:rPr>
        <w:t xml:space="preserve"> ходом реализации </w:t>
      </w:r>
      <w:r w:rsidRPr="00851F7E">
        <w:rPr>
          <w:rFonts w:ascii="Times New Roman" w:hAnsi="Times New Roman" w:cs="Times New Roman"/>
          <w:b/>
          <w:color w:val="FF0000"/>
          <w:sz w:val="26"/>
          <w:szCs w:val="26"/>
        </w:rPr>
        <w:t>муниципальной программы</w:t>
      </w:r>
    </w:p>
    <w:p w:rsidR="00276EC2" w:rsidRPr="007B0309" w:rsidRDefault="00276EC2" w:rsidP="00276EC2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0309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7B0309">
        <w:rPr>
          <w:rFonts w:ascii="Times New Roman" w:hAnsi="Times New Roman" w:cs="Times New Roman"/>
          <w:sz w:val="26"/>
          <w:szCs w:val="26"/>
        </w:rPr>
        <w:t>УООиП</w:t>
      </w:r>
      <w:proofErr w:type="spellEnd"/>
      <w:r w:rsidRPr="007B0309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достижение показателей целей и задач субъекта бюджетного планирования путем реализации </w:t>
      </w:r>
      <w:r w:rsidRPr="002E018A">
        <w:rPr>
          <w:rFonts w:ascii="Times New Roman" w:hAnsi="Times New Roman" w:cs="Times New Roman"/>
          <w:color w:val="FF0000"/>
          <w:sz w:val="26"/>
          <w:szCs w:val="26"/>
        </w:rPr>
        <w:t>муниципальной программы</w:t>
      </w:r>
      <w:r w:rsidRPr="007B0309">
        <w:rPr>
          <w:rFonts w:ascii="Times New Roman" w:hAnsi="Times New Roman" w:cs="Times New Roman"/>
          <w:sz w:val="26"/>
          <w:szCs w:val="26"/>
        </w:rPr>
        <w:t>.</w:t>
      </w:r>
    </w:p>
    <w:p w:rsidR="00276EC2" w:rsidRPr="007B0309" w:rsidRDefault="00276EC2" w:rsidP="00276EC2">
      <w:pPr>
        <w:autoSpaceDE w:val="0"/>
        <w:ind w:firstLine="48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Муниципальное казенное учреждение «Управление жилищно-коммунального хозяйства и капитального строительства» МО «Каргасокский район» каждые 6 месяцев, в срок до 10 числа месяца, следующего за полугодием, предоставляет полугодовой отчет об использовании средств, проведении капитального, текущего ремонта и реконструкции зданий в ПЭО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(</w:t>
      </w:r>
      <w:proofErr w:type="gramStart"/>
      <w:r w:rsidRPr="007B0309">
        <w:rPr>
          <w:sz w:val="26"/>
          <w:szCs w:val="26"/>
        </w:rPr>
        <w:t>согласно приложения</w:t>
      </w:r>
      <w:proofErr w:type="gramEnd"/>
      <w:r w:rsidRPr="007B0309">
        <w:rPr>
          <w:sz w:val="26"/>
          <w:szCs w:val="26"/>
        </w:rPr>
        <w:t xml:space="preserve"> №6). </w:t>
      </w:r>
      <w:proofErr w:type="gramStart"/>
      <w:r w:rsidRPr="007B0309">
        <w:rPr>
          <w:sz w:val="26"/>
          <w:szCs w:val="26"/>
        </w:rPr>
        <w:t>В срок до 20 января года, следующего за отчетным, предоставляются данные по итогам реализации мероприятий за истекший год.</w:t>
      </w:r>
      <w:proofErr w:type="gramEnd"/>
    </w:p>
    <w:p w:rsidR="00276EC2" w:rsidRPr="007B0309" w:rsidRDefault="00276EC2" w:rsidP="00276EC2">
      <w:pPr>
        <w:pStyle w:val="a7"/>
        <w:spacing w:after="0"/>
        <w:ind w:firstLine="48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ПЭО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осуществляет постоянный сбор информации у специалистов, ответственных за мониторинг программы, осуществляет анализ и обобщение полученных данных. </w:t>
      </w:r>
    </w:p>
    <w:p w:rsidR="00276EC2" w:rsidRPr="007B0309" w:rsidRDefault="00276EC2" w:rsidP="00276EC2">
      <w:pPr>
        <w:pStyle w:val="a7"/>
        <w:spacing w:after="0"/>
        <w:ind w:firstLine="48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ПЭО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формирует отчеты в соответствии с приложениями №8 и №9 к Постановлению Главы Каргасокского района от 27.05.2009г. №84, РТО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- в соответствии с приложением №4 к данному Постановлению.  </w:t>
      </w:r>
    </w:p>
    <w:p w:rsidR="00276EC2" w:rsidRPr="007B0309" w:rsidRDefault="00276EC2" w:rsidP="00276EC2">
      <w:pPr>
        <w:autoSpaceDE w:val="0"/>
        <w:ind w:firstLine="480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Начальники ПЭО и РТО - ответственные за составление форм отчетности о реализации ДМЦП.</w:t>
      </w:r>
    </w:p>
    <w:p w:rsidR="00276EC2" w:rsidRPr="007B0309" w:rsidRDefault="00276EC2" w:rsidP="00276EC2">
      <w:pPr>
        <w:autoSpaceDE w:val="0"/>
        <w:ind w:firstLine="480"/>
        <w:jc w:val="both"/>
        <w:rPr>
          <w:sz w:val="26"/>
          <w:szCs w:val="26"/>
        </w:rPr>
      </w:pPr>
      <w:proofErr w:type="gramStart"/>
      <w:r w:rsidRPr="007B0309">
        <w:rPr>
          <w:sz w:val="26"/>
          <w:szCs w:val="26"/>
        </w:rPr>
        <w:t xml:space="preserve">Каждые 6 месяцев и год начальник </w:t>
      </w:r>
      <w:proofErr w:type="spellStart"/>
      <w:r w:rsidRPr="007B0309">
        <w:rPr>
          <w:sz w:val="26"/>
          <w:szCs w:val="26"/>
        </w:rPr>
        <w:t>УООиП</w:t>
      </w:r>
      <w:proofErr w:type="spellEnd"/>
      <w:r w:rsidRPr="007B0309">
        <w:rPr>
          <w:sz w:val="26"/>
          <w:szCs w:val="26"/>
        </w:rPr>
        <w:t xml:space="preserve"> обеспечивает передачу отчетов в Отдел экономики и социального развития Администрации Каргасокского района в срок до 1 февраля года, следующего за отчетным годовой, полугодовой - в срок до 20 числа месяца, следующего за полугодием. </w:t>
      </w:r>
      <w:proofErr w:type="gramEnd"/>
    </w:p>
    <w:p w:rsidR="00276EC2" w:rsidRPr="007B0309" w:rsidRDefault="00276EC2" w:rsidP="00276EC2">
      <w:pPr>
        <w:autoSpaceDE w:val="0"/>
        <w:jc w:val="center"/>
      </w:pPr>
    </w:p>
    <w:p w:rsidR="00276EC2" w:rsidRPr="007B0309" w:rsidRDefault="00276EC2" w:rsidP="00276EC2">
      <w:pPr>
        <w:autoSpaceDE w:val="0"/>
        <w:jc w:val="center"/>
        <w:rPr>
          <w:b/>
          <w:bCs/>
          <w:sz w:val="26"/>
          <w:szCs w:val="26"/>
        </w:rPr>
      </w:pPr>
      <w:r w:rsidRPr="007B0309">
        <w:rPr>
          <w:b/>
          <w:bCs/>
          <w:sz w:val="26"/>
          <w:szCs w:val="26"/>
        </w:rPr>
        <w:t xml:space="preserve">6. Возможные риски в ходе  реализации  </w:t>
      </w:r>
      <w:r w:rsidRPr="0089310A">
        <w:rPr>
          <w:b/>
          <w:color w:val="FF0000"/>
          <w:sz w:val="26"/>
          <w:szCs w:val="26"/>
        </w:rPr>
        <w:t>муниципальной программы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Возможными рисками при реализации мероприятий Программы могут быть: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- изменения требований </w:t>
      </w:r>
      <w:proofErr w:type="spellStart"/>
      <w:r w:rsidRPr="007B0309">
        <w:rPr>
          <w:sz w:val="26"/>
          <w:szCs w:val="26"/>
        </w:rPr>
        <w:t>СанПин</w:t>
      </w:r>
      <w:proofErr w:type="spellEnd"/>
      <w:r w:rsidRPr="007B0309">
        <w:rPr>
          <w:sz w:val="26"/>
          <w:szCs w:val="26"/>
        </w:rPr>
        <w:t xml:space="preserve"> и стандартов во время исполнения </w:t>
      </w:r>
      <w:r w:rsidRPr="002E018A">
        <w:rPr>
          <w:color w:val="FF0000"/>
          <w:sz w:val="26"/>
          <w:szCs w:val="26"/>
        </w:rPr>
        <w:t>муниципальной программы</w:t>
      </w:r>
      <w:r w:rsidRPr="007B0309">
        <w:rPr>
          <w:sz w:val="26"/>
          <w:szCs w:val="26"/>
        </w:rPr>
        <w:t>;</w:t>
      </w:r>
    </w:p>
    <w:p w:rsidR="00276EC2" w:rsidRPr="007B0309" w:rsidRDefault="00276EC2" w:rsidP="00276EC2">
      <w:pPr>
        <w:tabs>
          <w:tab w:val="left" w:pos="360"/>
        </w:tabs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 уменьшение доходной части бюджета муниципального образования «Каргасокский район»;</w:t>
      </w:r>
    </w:p>
    <w:p w:rsidR="00276EC2" w:rsidRPr="007B0309" w:rsidRDefault="00276EC2" w:rsidP="00276EC2">
      <w:pPr>
        <w:tabs>
          <w:tab w:val="left" w:pos="360"/>
        </w:tabs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- невыполнение обязательств недобросовестными поставщиками и подрядчиками.  </w:t>
      </w:r>
    </w:p>
    <w:p w:rsidR="00276EC2" w:rsidRPr="007B0309" w:rsidRDefault="00276EC2" w:rsidP="00276EC2">
      <w:pPr>
        <w:autoSpaceDE w:val="0"/>
        <w:jc w:val="both"/>
        <w:rPr>
          <w:sz w:val="26"/>
          <w:szCs w:val="26"/>
        </w:rPr>
      </w:pP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В целях снижения указанных рисков в процессе реализации программы предусматривается: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>-мониторинг выполнения Программы, регулярный анализ и при необходимости ежегодная корректировка показателей и мероприятий Программы;</w:t>
      </w:r>
    </w:p>
    <w:p w:rsidR="00276EC2" w:rsidRPr="007B0309" w:rsidRDefault="00276EC2" w:rsidP="00276EC2">
      <w:pPr>
        <w:autoSpaceDE w:val="0"/>
        <w:ind w:firstLine="426"/>
        <w:jc w:val="both"/>
        <w:rPr>
          <w:sz w:val="26"/>
          <w:szCs w:val="26"/>
        </w:rPr>
      </w:pPr>
      <w:r w:rsidRPr="007B0309">
        <w:rPr>
          <w:sz w:val="26"/>
          <w:szCs w:val="26"/>
        </w:rPr>
        <w:t xml:space="preserve">-перераспределение объемов финансирования в зависимости от динамики и темпов решения задач. </w:t>
      </w:r>
    </w:p>
    <w:p w:rsidR="00276EC2" w:rsidRPr="007B0309" w:rsidRDefault="00276EC2" w:rsidP="00276EC2">
      <w:pPr>
        <w:autoSpaceDE w:val="0"/>
        <w:jc w:val="both"/>
      </w:pPr>
    </w:p>
    <w:p w:rsidR="00276EC2" w:rsidRPr="007B0309" w:rsidRDefault="00276EC2" w:rsidP="00276EC2">
      <w:pPr>
        <w:autoSpaceDE w:val="0"/>
        <w:jc w:val="both"/>
      </w:pPr>
    </w:p>
    <w:p w:rsidR="00276EC2" w:rsidRPr="007B0309" w:rsidRDefault="00276EC2" w:rsidP="00276EC2">
      <w:pPr>
        <w:autoSpaceDE w:val="0"/>
        <w:jc w:val="both"/>
      </w:pPr>
    </w:p>
    <w:p w:rsidR="00276EC2" w:rsidRPr="007B0309" w:rsidRDefault="00276EC2" w:rsidP="00276EC2">
      <w:pPr>
        <w:sectPr w:rsidR="00276EC2" w:rsidRPr="007B0309" w:rsidSect="00C8251A">
          <w:headerReference w:type="even" r:id="rId9"/>
          <w:headerReference w:type="first" r:id="rId10"/>
          <w:footnotePr>
            <w:pos w:val="beneathText"/>
          </w:footnotePr>
          <w:pgSz w:w="11905" w:h="16837"/>
          <w:pgMar w:top="568" w:right="565" w:bottom="426" w:left="1418" w:header="284" w:footer="720" w:gutter="0"/>
          <w:pgNumType w:start="0"/>
          <w:cols w:space="720"/>
          <w:titlePg/>
          <w:docGrid w:linePitch="360"/>
        </w:sectPr>
      </w:pP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lastRenderedPageBreak/>
        <w:t>Приложение № 1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7B0309">
        <w:rPr>
          <w:sz w:val="18"/>
          <w:szCs w:val="18"/>
        </w:rPr>
        <w:t xml:space="preserve">к </w:t>
      </w:r>
      <w:r w:rsidRPr="00D16869">
        <w:rPr>
          <w:color w:val="FF0000"/>
          <w:sz w:val="20"/>
          <w:szCs w:val="20"/>
        </w:rPr>
        <w:t>муниципальной программе</w:t>
      </w:r>
      <w:r w:rsidRPr="007B0309">
        <w:t xml:space="preserve"> </w:t>
      </w:r>
      <w:r w:rsidRPr="007B0309">
        <w:rPr>
          <w:sz w:val="18"/>
          <w:szCs w:val="18"/>
        </w:rPr>
        <w:t>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color w:val="000000"/>
          <w:spacing w:val="-1"/>
          <w:sz w:val="18"/>
          <w:szCs w:val="18"/>
        </w:rPr>
        <w:t>на 2013-2015</w:t>
      </w:r>
      <w:r w:rsidRPr="007B0309">
        <w:rPr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 xml:space="preserve">ПЕРЕЧЕНЬ ПРОГРАММНЫХ МЕРОПРИЯТИЙ </w:t>
      </w:r>
    </w:p>
    <w:p w:rsidR="00276EC2" w:rsidRPr="007B0309" w:rsidRDefault="00276EC2" w:rsidP="00276EC2">
      <w:pPr>
        <w:jc w:val="center"/>
        <w:rPr>
          <w:b/>
        </w:rPr>
      </w:pPr>
    </w:p>
    <w:tbl>
      <w:tblPr>
        <w:tblW w:w="15778" w:type="dxa"/>
        <w:tblInd w:w="348" w:type="dxa"/>
        <w:tblLook w:val="0000"/>
      </w:tblPr>
      <w:tblGrid>
        <w:gridCol w:w="1887"/>
        <w:gridCol w:w="2448"/>
        <w:gridCol w:w="2145"/>
        <w:gridCol w:w="1221"/>
        <w:gridCol w:w="1641"/>
        <w:gridCol w:w="781"/>
        <w:gridCol w:w="1066"/>
        <w:gridCol w:w="1066"/>
        <w:gridCol w:w="1539"/>
        <w:gridCol w:w="1984"/>
      </w:tblGrid>
      <w:tr w:rsidR="00276EC2" w:rsidRPr="007B0309" w:rsidTr="00CE3BEF">
        <w:trPr>
          <w:trHeight w:val="76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Цель </w:t>
            </w:r>
            <w:r w:rsidRPr="00D16869">
              <w:rPr>
                <w:color w:val="FF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Задача </w:t>
            </w:r>
            <w:r w:rsidRPr="00D16869">
              <w:rPr>
                <w:color w:val="FF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Объем финансирования (тыс</w:t>
            </w:r>
            <w:proofErr w:type="gramStart"/>
            <w:r w:rsidRPr="007B0309">
              <w:rPr>
                <w:sz w:val="20"/>
                <w:szCs w:val="20"/>
              </w:rPr>
              <w:t>.р</w:t>
            </w:r>
            <w:proofErr w:type="gramEnd"/>
            <w:r w:rsidRPr="007B0309">
              <w:rPr>
                <w:sz w:val="20"/>
                <w:szCs w:val="20"/>
              </w:rPr>
              <w:t>уб.), всего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proofErr w:type="gramStart"/>
            <w:r w:rsidRPr="007B0309">
              <w:rPr>
                <w:sz w:val="20"/>
                <w:szCs w:val="20"/>
              </w:rPr>
              <w:t>Ответственные</w:t>
            </w:r>
            <w:proofErr w:type="gramEnd"/>
            <w:r w:rsidRPr="007B0309"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Показатели результата мероприятия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ФБ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ОБ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РБ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765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B0309">
              <w:rPr>
                <w:b/>
                <w:bCs/>
                <w:sz w:val="20"/>
                <w:szCs w:val="20"/>
              </w:rPr>
              <w:t>оздание</w:t>
            </w:r>
            <w:proofErr w:type="spellEnd"/>
            <w:r w:rsidRPr="007B0309">
              <w:rPr>
                <w:b/>
                <w:bCs/>
                <w:sz w:val="20"/>
                <w:szCs w:val="20"/>
              </w:rPr>
              <w:t xml:space="preserve"> безопасных комфортных условий проведения образовательного и воспитательного процесса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Задача 1: Обеспечение безопасности в образовательных учреждениях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540,00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Руководитель ОУ, </w:t>
            </w:r>
            <w:proofErr w:type="spellStart"/>
            <w:r w:rsidRPr="007B0309">
              <w:rPr>
                <w:sz w:val="20"/>
                <w:szCs w:val="20"/>
              </w:rPr>
              <w:t>УООиП</w:t>
            </w:r>
            <w:proofErr w:type="spellEnd"/>
          </w:p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Количество учреждений</w:t>
            </w:r>
            <w:r>
              <w:rPr>
                <w:sz w:val="20"/>
                <w:szCs w:val="20"/>
              </w:rPr>
              <w:t xml:space="preserve"> с установленной системой видео</w:t>
            </w:r>
            <w:r w:rsidRPr="007B0309">
              <w:rPr>
                <w:sz w:val="20"/>
                <w:szCs w:val="20"/>
              </w:rPr>
              <w:t>наблюдения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610,00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610,00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1150,00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1150,00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70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Задача 2: Создание комфортных условий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Проведение капитального ремонта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65445,40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25740,00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39705,40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МКУ «</w:t>
            </w:r>
            <w:proofErr w:type="spellStart"/>
            <w:r w:rsidRPr="007B0309">
              <w:rPr>
                <w:sz w:val="20"/>
                <w:szCs w:val="20"/>
              </w:rPr>
              <w:t>УЖКХиКС</w:t>
            </w:r>
            <w:proofErr w:type="spellEnd"/>
            <w:r w:rsidRPr="007B0309">
              <w:rPr>
                <w:sz w:val="20"/>
                <w:szCs w:val="20"/>
              </w:rPr>
              <w:t xml:space="preserve">» МО «Каргасокский район» </w:t>
            </w:r>
          </w:p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капитально отремон</w:t>
            </w:r>
            <w:r w:rsidRPr="007B0309">
              <w:rPr>
                <w:sz w:val="20"/>
                <w:szCs w:val="20"/>
              </w:rPr>
              <w:t xml:space="preserve">тированных зданий, </w:t>
            </w:r>
          </w:p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строений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50120,00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11565,00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38555,00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26550,00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8663,00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17887,00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44200,00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44200,00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30400,00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30400,00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7950,00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7950,00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18500,00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18500,00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243165,4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45968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197197,4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40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 ОУ/ в ОУ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16475,00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13975,00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МКУ «</w:t>
            </w:r>
            <w:proofErr w:type="spellStart"/>
            <w:r w:rsidRPr="007B0309">
              <w:rPr>
                <w:sz w:val="20"/>
                <w:szCs w:val="20"/>
              </w:rPr>
              <w:t>УЖКХиКС</w:t>
            </w:r>
            <w:proofErr w:type="spellEnd"/>
            <w:r w:rsidRPr="007B0309">
              <w:rPr>
                <w:sz w:val="20"/>
                <w:szCs w:val="20"/>
              </w:rPr>
              <w:t xml:space="preserve">» МО «Каргасокский район» </w:t>
            </w:r>
          </w:p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Количество построенных зданий, </w:t>
            </w:r>
          </w:p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строений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120139,00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84059,00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36080,00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110215,00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76765,00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33450,00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266829,00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163324,00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103505,00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8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Задача 3: Развитие и укрепление материально-технического обеспечения образовательных учреждений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оборудования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1000,00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Руководитель ОУ, </w:t>
            </w:r>
            <w:proofErr w:type="spellStart"/>
            <w:r w:rsidRPr="007B0309">
              <w:rPr>
                <w:sz w:val="20"/>
                <w:szCs w:val="20"/>
              </w:rPr>
              <w:t>УООиП</w:t>
            </w:r>
            <w:proofErr w:type="spellEnd"/>
          </w:p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Доля образовательных учреждений, оснащенных оборудованием, согласно ФГОС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4400,00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4400,00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5250,00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5250,00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4150,00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4150,00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1650,00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1650,00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22450,00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22450,00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427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</w:t>
            </w:r>
            <w:r w:rsidRPr="007B0309">
              <w:rPr>
                <w:sz w:val="20"/>
                <w:szCs w:val="20"/>
              </w:rPr>
              <w:lastRenderedPageBreak/>
              <w:t>автотранспорта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4360,00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2810,00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Руководитель </w:t>
            </w:r>
            <w:r w:rsidRPr="007B0309">
              <w:rPr>
                <w:sz w:val="20"/>
                <w:szCs w:val="20"/>
              </w:rPr>
              <w:lastRenderedPageBreak/>
              <w:t xml:space="preserve">ОУ, </w:t>
            </w:r>
            <w:proofErr w:type="spellStart"/>
            <w:r w:rsidRPr="007B0309">
              <w:rPr>
                <w:sz w:val="20"/>
                <w:szCs w:val="20"/>
              </w:rPr>
              <w:t>УООиП</w:t>
            </w:r>
            <w:proofErr w:type="spellEnd"/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 xml:space="preserve">Количество </w:t>
            </w:r>
            <w:r w:rsidRPr="007B0309">
              <w:rPr>
                <w:sz w:val="20"/>
                <w:szCs w:val="20"/>
              </w:rPr>
              <w:lastRenderedPageBreak/>
              <w:t>приобретенного автотранспорта</w:t>
            </w: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2020,00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1345,00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2220,00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1495,00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12900,00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4450,00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8450,00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EC2" w:rsidRPr="007B0309" w:rsidTr="00CE3BEF">
        <w:trPr>
          <w:trHeight w:val="25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both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ВСЕГО по мероприятиям: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546494,40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213742,00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332752,40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</w:tr>
    </w:tbl>
    <w:p w:rsidR="00276EC2" w:rsidRPr="007B0309" w:rsidRDefault="00276EC2" w:rsidP="00276EC2">
      <w:pPr>
        <w:rPr>
          <w:sz w:val="20"/>
          <w:szCs w:val="20"/>
        </w:rPr>
      </w:pPr>
    </w:p>
    <w:p w:rsidR="00276EC2" w:rsidRPr="007B0309" w:rsidRDefault="00276EC2" w:rsidP="00276EC2">
      <w:pPr>
        <w:jc w:val="center"/>
        <w:rPr>
          <w:sz w:val="20"/>
          <w:szCs w:val="20"/>
        </w:rPr>
      </w:pPr>
    </w:p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t>Приложение № 2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47707A">
        <w:rPr>
          <w:sz w:val="20"/>
          <w:szCs w:val="20"/>
        </w:rPr>
        <w:t xml:space="preserve">к </w:t>
      </w:r>
      <w:r w:rsidRPr="0047707A">
        <w:rPr>
          <w:color w:val="FF0000"/>
          <w:sz w:val="20"/>
          <w:szCs w:val="20"/>
        </w:rPr>
        <w:t>муниципальной программе</w:t>
      </w:r>
      <w:r w:rsidRPr="007B0309">
        <w:rPr>
          <w:sz w:val="18"/>
          <w:szCs w:val="18"/>
        </w:rPr>
        <w:t xml:space="preserve"> 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pStyle w:val="ConsPlusTitle"/>
        <w:widowControl/>
        <w:ind w:right="-39"/>
        <w:jc w:val="right"/>
        <w:rPr>
          <w:rFonts w:ascii="Times New Roman" w:hAnsi="Times New Roman" w:cs="Times New Roman"/>
          <w:b w:val="0"/>
        </w:rPr>
      </w:pPr>
      <w:r w:rsidRPr="007B0309">
        <w:rPr>
          <w:rFonts w:ascii="Times New Roman" w:hAnsi="Times New Roman" w:cs="Times New Roman"/>
          <w:b w:val="0"/>
          <w:color w:val="000000"/>
          <w:spacing w:val="-1"/>
          <w:sz w:val="18"/>
          <w:szCs w:val="18"/>
        </w:rPr>
        <w:t>на 2013-2015</w:t>
      </w:r>
      <w:r w:rsidRPr="007B0309"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76EC2" w:rsidRPr="0047707A" w:rsidRDefault="00276EC2" w:rsidP="00276EC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B0309">
        <w:rPr>
          <w:rFonts w:ascii="Times New Roman" w:hAnsi="Times New Roman" w:cs="Times New Roman"/>
        </w:rPr>
        <w:t xml:space="preserve">ПОКАЗАТЕЛИ ЭФФЕКТИВНОСТИ РЕАЛИЗАЦИИ </w:t>
      </w:r>
      <w:r w:rsidRPr="0047707A">
        <w:rPr>
          <w:rFonts w:ascii="Times New Roman" w:hAnsi="Times New Roman" w:cs="Times New Roman"/>
          <w:color w:val="FF0000"/>
        </w:rPr>
        <w:t>МУНИЦИПАЛЬНОЙ ПРОГРАММЫ</w:t>
      </w:r>
    </w:p>
    <w:p w:rsidR="00276EC2" w:rsidRPr="007B0309" w:rsidRDefault="00276EC2" w:rsidP="00276EC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18" w:type="dxa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9"/>
        <w:gridCol w:w="1919"/>
        <w:gridCol w:w="1442"/>
        <w:gridCol w:w="1200"/>
        <w:gridCol w:w="960"/>
        <w:gridCol w:w="960"/>
        <w:gridCol w:w="900"/>
        <w:gridCol w:w="900"/>
        <w:gridCol w:w="900"/>
        <w:gridCol w:w="1022"/>
        <w:gridCol w:w="810"/>
        <w:gridCol w:w="868"/>
        <w:gridCol w:w="1198"/>
      </w:tblGrid>
      <w:tr w:rsidR="00276EC2" w:rsidRPr="007B0309" w:rsidTr="00CE3BEF">
        <w:trPr>
          <w:cantSplit/>
          <w:trHeight w:hRule="exact" w:val="424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Цели и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задачи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долгосрочной МЦП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Наименование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целевых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показателей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Источник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определения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значения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показателей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&lt;*&gt;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значение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показателей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на   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момент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разработки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долгосрочной МЦП</w:t>
            </w: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ind w:left="-18" w:right="-1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значений показателей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 годам 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ind w:left="-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Целевое значение показателей при окончании и реализации </w:t>
            </w:r>
            <w:r w:rsidRPr="004770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</w:tr>
      <w:tr w:rsidR="00276EC2" w:rsidRPr="007B0309" w:rsidTr="00CE3BEF">
        <w:trPr>
          <w:cantSplit/>
          <w:trHeight w:hRule="exact" w:val="489"/>
        </w:trPr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очередной 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  1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2012</w:t>
            </w:r>
          </w:p>
        </w:tc>
        <w:tc>
          <w:tcPr>
            <w:tcW w:w="6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</w:pPr>
            <w:r w:rsidRPr="007B0309">
              <w:rPr>
                <w:b/>
                <w:sz w:val="18"/>
                <w:szCs w:val="18"/>
              </w:rPr>
              <w:t xml:space="preserve">весь период реализации </w:t>
            </w:r>
            <w:r w:rsidRPr="007B0309">
              <w:rPr>
                <w:b/>
                <w:sz w:val="18"/>
                <w:szCs w:val="18"/>
              </w:rPr>
              <w:br/>
            </w:r>
            <w:r w:rsidRPr="0047707A">
              <w:rPr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/>
        </w:tc>
      </w:tr>
      <w:tr w:rsidR="00276EC2" w:rsidRPr="007B0309" w:rsidTr="00CE3BEF">
        <w:trPr>
          <w:cantSplit/>
          <w:trHeight w:hRule="exact" w:val="2060"/>
        </w:trPr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2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3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4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6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7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ind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8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ind w:right="-70"/>
            </w:pPr>
          </w:p>
        </w:tc>
      </w:tr>
      <w:tr w:rsidR="00276EC2" w:rsidRPr="007B0309" w:rsidTr="00CE3BEF">
        <w:trPr>
          <w:cantSplit/>
          <w:trHeight w:val="101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</w:p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безопасных комфортных условий проведения образовательного и воспитательного процесса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133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1: Обеспечение безопасности в образовательных учреждениях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учреждений с установленной системой видеонаблюдения, 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  <w:r w:rsidRPr="007B0309"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EC2" w:rsidRPr="007B0309" w:rsidTr="00CE3BEF">
        <w:trPr>
          <w:cantSplit/>
          <w:trHeight w:hRule="exact" w:val="1718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2: Создание комфортных условий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доля расходов районного бюджета на капитальный ремонт и строительство зданий ОУ в общем объеме расходов районного бюджета на образование, %.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Отчет об исполнении сметы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EC2" w:rsidRPr="007B0309" w:rsidTr="00CE3BEF">
        <w:trPr>
          <w:cantSplit/>
          <w:trHeight w:hRule="exact" w:val="1511"/>
        </w:trPr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капитально отремонтированных и реконструированных зданий, строений, 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6EC2" w:rsidRPr="007B0309" w:rsidTr="00CE3BEF">
        <w:trPr>
          <w:cantSplit/>
          <w:trHeight w:hRule="exact" w:val="723"/>
        </w:trPr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построенных зданий, строений, 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EC2" w:rsidRPr="007B0309" w:rsidTr="00CE3BEF">
        <w:trPr>
          <w:cantSplit/>
          <w:trHeight w:hRule="exact" w:val="1338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</w:p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 укрепление материально-технического обеспечения образовательных учреждений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доля образовательных учреждений, оснащенных оборудованием, согласно ФГОС, 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EC2" w:rsidRPr="007B0309" w:rsidTr="00CE3BEF">
        <w:trPr>
          <w:cantSplit/>
          <w:trHeight w:val="981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приобретенного автотранспорта, 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ind w:right="-1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76EC2" w:rsidRPr="007B0309" w:rsidRDefault="00276EC2" w:rsidP="00276EC2">
      <w:pPr>
        <w:pStyle w:val="ConsPlusTitle"/>
        <w:widowControl/>
        <w:rPr>
          <w:rFonts w:ascii="Times New Roman" w:hAnsi="Times New Roman" w:cs="Times New Roman"/>
        </w:rPr>
      </w:pP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br w:type="page"/>
      </w:r>
      <w:r w:rsidRPr="007B0309">
        <w:rPr>
          <w:sz w:val="18"/>
          <w:szCs w:val="18"/>
        </w:rPr>
        <w:lastRenderedPageBreak/>
        <w:t>Приложение № 3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7B0309">
        <w:rPr>
          <w:sz w:val="18"/>
          <w:szCs w:val="18"/>
        </w:rPr>
        <w:t xml:space="preserve">к </w:t>
      </w:r>
      <w:r w:rsidRPr="0047707A">
        <w:rPr>
          <w:color w:val="FF0000"/>
          <w:sz w:val="18"/>
          <w:szCs w:val="18"/>
        </w:rPr>
        <w:t>муниципальной программе</w:t>
      </w:r>
      <w:r w:rsidRPr="007B0309">
        <w:rPr>
          <w:sz w:val="18"/>
          <w:szCs w:val="18"/>
        </w:rPr>
        <w:t xml:space="preserve"> 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B0309">
        <w:rPr>
          <w:rFonts w:ascii="Times New Roman" w:hAnsi="Times New Roman" w:cs="Times New Roman"/>
          <w:b w:val="0"/>
          <w:color w:val="000000"/>
          <w:spacing w:val="-1"/>
          <w:sz w:val="18"/>
          <w:szCs w:val="18"/>
        </w:rPr>
        <w:t>на 2013-2015</w:t>
      </w:r>
      <w:r w:rsidRPr="007B0309"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76EC2" w:rsidRPr="007B0309" w:rsidRDefault="00276EC2" w:rsidP="00276EC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B0309">
        <w:rPr>
          <w:rFonts w:ascii="Times New Roman" w:hAnsi="Times New Roman" w:cs="Times New Roman"/>
        </w:rPr>
        <w:t xml:space="preserve">ОБЕСПЕЧЕНИЕ </w:t>
      </w:r>
      <w:r w:rsidRPr="0047707A">
        <w:rPr>
          <w:rFonts w:ascii="Times New Roman" w:hAnsi="Times New Roman" w:cs="Times New Roman"/>
          <w:color w:val="FF0000"/>
        </w:rPr>
        <w:t>МУНИЦИПАЛЬНОЙ ПРОГРАММЫ</w:t>
      </w:r>
      <w:r w:rsidRPr="007B0309">
        <w:rPr>
          <w:rFonts w:ascii="Times New Roman" w:hAnsi="Times New Roman" w:cs="Times New Roman"/>
        </w:rPr>
        <w:t xml:space="preserve">  </w:t>
      </w:r>
    </w:p>
    <w:p w:rsidR="00276EC2" w:rsidRPr="007B0309" w:rsidRDefault="00276EC2" w:rsidP="00276EC2">
      <w:pPr>
        <w:rPr>
          <w:sz w:val="18"/>
          <w:szCs w:val="18"/>
        </w:rPr>
      </w:pPr>
    </w:p>
    <w:tbl>
      <w:tblPr>
        <w:tblW w:w="15756" w:type="dxa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1134"/>
        <w:gridCol w:w="1134"/>
        <w:gridCol w:w="1518"/>
        <w:gridCol w:w="1134"/>
        <w:gridCol w:w="1134"/>
        <w:gridCol w:w="1134"/>
        <w:gridCol w:w="1134"/>
        <w:gridCol w:w="1134"/>
        <w:gridCol w:w="1134"/>
        <w:gridCol w:w="1686"/>
      </w:tblGrid>
      <w:tr w:rsidR="00276EC2" w:rsidRPr="007B0309" w:rsidTr="00CE3BEF">
        <w:trPr>
          <w:cantSplit/>
          <w:trHeight w:hRule="exact" w:val="24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Наименование 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Единица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11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ind w:right="2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Потребность</w:t>
            </w:r>
          </w:p>
        </w:tc>
      </w:tr>
      <w:tr w:rsidR="00276EC2" w:rsidRPr="007B0309" w:rsidTr="00CE3BEF">
        <w:trPr>
          <w:cantSplit/>
          <w:trHeight w:hRule="exact" w:val="240"/>
        </w:trPr>
        <w:tc>
          <w:tcPr>
            <w:tcW w:w="3480" w:type="dxa"/>
            <w:vMerge/>
            <w:tcBorders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  <w:r w:rsidRPr="007B03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годам</w:t>
            </w:r>
          </w:p>
        </w:tc>
      </w:tr>
      <w:tr w:rsidR="00276EC2" w:rsidRPr="007B0309" w:rsidTr="00CE3BEF">
        <w:trPr>
          <w:cantSplit/>
          <w:trHeight w:hRule="exact" w:val="240"/>
        </w:trPr>
        <w:tc>
          <w:tcPr>
            <w:tcW w:w="3480" w:type="dxa"/>
            <w:vMerge/>
            <w:tcBorders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очередной 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год   </w:t>
            </w:r>
          </w:p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  <w:r w:rsidRPr="007B0309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  <w:r w:rsidRPr="007B0309">
              <w:rPr>
                <w:b/>
                <w:sz w:val="18"/>
                <w:szCs w:val="18"/>
              </w:rPr>
              <w:t>Плановый период</w:t>
            </w:r>
          </w:p>
        </w:tc>
      </w:tr>
      <w:tr w:rsidR="00276EC2" w:rsidRPr="007B0309" w:rsidTr="00CE3BEF">
        <w:trPr>
          <w:cantSplit/>
          <w:trHeight w:val="110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1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2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3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4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5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6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ind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плановый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 7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276EC2" w:rsidRPr="007B0309" w:rsidTr="00CE3BEF">
        <w:trPr>
          <w:cantSplit/>
          <w:trHeight w:val="18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76EC2" w:rsidRPr="007B0309" w:rsidTr="00CE3BEF">
        <w:trPr>
          <w:cantSplit/>
          <w:trHeight w:val="4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реализацию </w:t>
            </w:r>
            <w:r w:rsidRPr="004770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546494,40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87820,40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178439,00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142465,00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61670,00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47550,00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9600,00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18950,00</w:t>
            </w:r>
          </w:p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EC2" w:rsidRPr="007B0309" w:rsidTr="00CE3BEF">
        <w:trPr>
          <w:cantSplit/>
          <w:trHeight w:val="44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Финансовые ресурсы, в том числе по     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источникам финансирования: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EC2" w:rsidRPr="007B0309" w:rsidTr="00CE3BEF">
        <w:trPr>
          <w:cantSplit/>
          <w:trHeight w:val="30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213742,00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29790,00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96299,00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85428,00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0,00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332752,40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58030,40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</w:rPr>
              <w:t>82140,00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57037,00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</w:rPr>
              <w:t>60945,00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</w:rPr>
              <w:t>46050,00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18950,00</w:t>
            </w:r>
          </w:p>
        </w:tc>
      </w:tr>
      <w:tr w:rsidR="00276EC2" w:rsidRPr="007B0309" w:rsidTr="00CE3BEF">
        <w:trPr>
          <w:cantSplit/>
          <w:trHeight w:val="24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24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4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ae"/>
              <w:snapToGrid w:val="0"/>
              <w:rPr>
                <w:b/>
                <w:sz w:val="18"/>
                <w:szCs w:val="18"/>
              </w:rPr>
            </w:pPr>
            <w:r w:rsidRPr="007B0309">
              <w:rPr>
                <w:b/>
                <w:sz w:val="18"/>
                <w:szCs w:val="18"/>
              </w:rPr>
              <w:t xml:space="preserve">Распределение финансирования по  </w:t>
            </w:r>
            <w:r w:rsidRPr="007B0309">
              <w:rPr>
                <w:b/>
                <w:sz w:val="18"/>
                <w:szCs w:val="18"/>
              </w:rPr>
              <w:br/>
              <w:t xml:space="preserve">видам ресурсов: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ae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7B030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276EC2" w:rsidRPr="007B0309" w:rsidTr="00CE3BEF">
        <w:trPr>
          <w:cantSplit/>
          <w:trHeight w:val="28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материально-технические ресурсы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546494,40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87820,40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178439,00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142465,00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61670,00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47550,00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309">
              <w:rPr>
                <w:rFonts w:ascii="Times New Roman" w:hAnsi="Times New Roman" w:cs="Times New Roman"/>
              </w:rPr>
              <w:t>18950,00</w:t>
            </w:r>
          </w:p>
        </w:tc>
      </w:tr>
      <w:tr w:rsidR="00276EC2" w:rsidRPr="007B0309" w:rsidTr="00CE3BEF">
        <w:trPr>
          <w:cantSplit/>
          <w:trHeight w:val="17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трудовые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72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виды ресурсов (информационные, природные и другие) в зависимости от особенностей долгосрочной МЦП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72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 реализацию </w:t>
            </w:r>
            <w:r w:rsidRPr="004770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разрезе главных распорядителей бюджетных средств: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276EC2" w:rsidRPr="007B0309" w:rsidTr="00CE3BEF">
        <w:trPr>
          <w:cantSplit/>
          <w:trHeight w:val="24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образования, опеки и попечительства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36500,00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5900,00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8180,00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5700,00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7470,00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7150,00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1650,00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450,00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24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казенное учреждение «Управление жилищно-коммунального хозяйства и строительства» МО «Каргасокский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509994,40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81920,40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170259,00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136765,00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54200,00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40400,00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7950,00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18500,00</w:t>
            </w: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EC2" w:rsidRPr="007B0309" w:rsidRDefault="00276EC2" w:rsidP="00276EC2">
      <w:pPr>
        <w:rPr>
          <w:sz w:val="18"/>
          <w:szCs w:val="18"/>
        </w:rPr>
      </w:pPr>
      <w:r w:rsidRPr="007B0309">
        <w:rPr>
          <w:sz w:val="18"/>
          <w:szCs w:val="18"/>
        </w:rPr>
        <w:t xml:space="preserve">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br w:type="page"/>
      </w:r>
      <w:r w:rsidRPr="007B0309">
        <w:rPr>
          <w:sz w:val="18"/>
          <w:szCs w:val="18"/>
        </w:rPr>
        <w:lastRenderedPageBreak/>
        <w:t>Приложение № 4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7B0309">
        <w:rPr>
          <w:sz w:val="18"/>
          <w:szCs w:val="18"/>
        </w:rPr>
        <w:t xml:space="preserve">к </w:t>
      </w:r>
      <w:r w:rsidRPr="0047707A">
        <w:rPr>
          <w:color w:val="FF0000"/>
          <w:sz w:val="18"/>
          <w:szCs w:val="18"/>
        </w:rPr>
        <w:t>муниципальной программе</w:t>
      </w:r>
      <w:r>
        <w:rPr>
          <w:color w:val="FF0000"/>
        </w:rPr>
        <w:t xml:space="preserve"> </w:t>
      </w:r>
      <w:r w:rsidRPr="007B0309">
        <w:rPr>
          <w:sz w:val="18"/>
          <w:szCs w:val="18"/>
        </w:rPr>
        <w:t>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</w:pPr>
      <w:r w:rsidRPr="007B0309">
        <w:rPr>
          <w:rFonts w:ascii="Times New Roman" w:hAnsi="Times New Roman" w:cs="Times New Roman"/>
          <w:b w:val="0"/>
          <w:color w:val="000000"/>
          <w:spacing w:val="-1"/>
          <w:sz w:val="18"/>
          <w:szCs w:val="18"/>
        </w:rPr>
        <w:t>на 2013-2015</w:t>
      </w:r>
      <w:r w:rsidRPr="007B0309"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76EC2" w:rsidRPr="007B0309" w:rsidRDefault="00276EC2" w:rsidP="00276EC2">
      <w:pPr>
        <w:pStyle w:val="ConsPlusTitle"/>
        <w:widowControl/>
        <w:jc w:val="center"/>
        <w:rPr>
          <w:rFonts w:ascii="Times New Roman" w:hAnsi="Times New Roman"/>
        </w:rPr>
      </w:pPr>
      <w:r w:rsidRPr="007B0309">
        <w:rPr>
          <w:rFonts w:ascii="Times New Roman" w:hAnsi="Times New Roman"/>
        </w:rPr>
        <w:t xml:space="preserve">ПОКАЗАТЕЛИ ЭФФЕКТИВНОСТИ РЕАЛИЗАЦИИ </w:t>
      </w:r>
      <w:r w:rsidRPr="0047707A">
        <w:rPr>
          <w:rFonts w:ascii="Times New Roman" w:hAnsi="Times New Roman" w:cs="Times New Roman"/>
          <w:caps/>
          <w:color w:val="FF0000"/>
        </w:rPr>
        <w:t>муниципальной программы</w:t>
      </w:r>
      <w:r w:rsidRPr="007B0309">
        <w:rPr>
          <w:rFonts w:ascii="Times New Roman" w:hAnsi="Times New Roman"/>
        </w:rPr>
        <w:t xml:space="preserve"> за </w:t>
      </w:r>
      <w:proofErr w:type="spellStart"/>
      <w:r w:rsidRPr="007B0309">
        <w:rPr>
          <w:rFonts w:ascii="Times New Roman" w:hAnsi="Times New Roman"/>
        </w:rPr>
        <w:t>________</w:t>
      </w:r>
      <w:proofErr w:type="gramStart"/>
      <w:r w:rsidRPr="007B0309">
        <w:rPr>
          <w:rFonts w:ascii="Times New Roman" w:hAnsi="Times New Roman"/>
        </w:rPr>
        <w:t>г</w:t>
      </w:r>
      <w:proofErr w:type="spellEnd"/>
      <w:proofErr w:type="gramEnd"/>
    </w:p>
    <w:p w:rsidR="00276EC2" w:rsidRPr="007B0309" w:rsidRDefault="00276EC2" w:rsidP="00276EC2">
      <w:pPr>
        <w:pStyle w:val="ConsPlusTitle"/>
        <w:widowControl/>
        <w:jc w:val="both"/>
        <w:rPr>
          <w:rFonts w:ascii="Times New Roman" w:hAnsi="Times New Roman" w:cs="Calibri"/>
          <w:sz w:val="18"/>
          <w:szCs w:val="18"/>
        </w:rPr>
      </w:pPr>
    </w:p>
    <w:tbl>
      <w:tblPr>
        <w:tblW w:w="15389" w:type="dxa"/>
        <w:jc w:val="center"/>
        <w:tblInd w:w="-73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5"/>
        <w:gridCol w:w="3164"/>
        <w:gridCol w:w="2851"/>
        <w:gridCol w:w="2396"/>
        <w:gridCol w:w="1854"/>
        <w:gridCol w:w="1559"/>
      </w:tblGrid>
      <w:tr w:rsidR="00276EC2" w:rsidRPr="007B0309" w:rsidTr="00CE3BEF">
        <w:trPr>
          <w:cantSplit/>
          <w:trHeight w:hRule="exact" w:val="424"/>
          <w:jc w:val="center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 xml:space="preserve">Цели и задачи </w:t>
            </w:r>
            <w:r w:rsidRPr="004770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 xml:space="preserve">Наименование целевых </w:t>
            </w: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br/>
              <w:t>показателей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 xml:space="preserve">Источник определения   </w:t>
            </w: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br/>
              <w:t xml:space="preserve">значения показателей   </w:t>
            </w: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br/>
              <w:t>&lt;*&gt;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47707A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47707A">
              <w:rPr>
                <w:rFonts w:ascii="Times New Roman" w:hAnsi="Times New Roman" w:cs="Calibri"/>
                <w:b/>
                <w:sz w:val="18"/>
                <w:szCs w:val="18"/>
              </w:rPr>
              <w:t>Фактическое значение</w:t>
            </w:r>
            <w:r w:rsidRPr="0047707A">
              <w:rPr>
                <w:rFonts w:ascii="Times New Roman" w:hAnsi="Times New Roman" w:cs="Calibri"/>
                <w:b/>
                <w:sz w:val="18"/>
                <w:szCs w:val="18"/>
              </w:rPr>
              <w:br/>
              <w:t xml:space="preserve">показателей на момент  </w:t>
            </w:r>
            <w:r w:rsidRPr="0047707A">
              <w:rPr>
                <w:rFonts w:ascii="Times New Roman" w:hAnsi="Times New Roman" w:cs="Calibri"/>
                <w:b/>
                <w:sz w:val="18"/>
                <w:szCs w:val="18"/>
              </w:rPr>
              <w:br/>
              <w:t xml:space="preserve">разработки  </w:t>
            </w:r>
            <w:r w:rsidRPr="004770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 xml:space="preserve">очередной    </w:t>
            </w: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br/>
              <w:t>финансовый год   1</w:t>
            </w:r>
          </w:p>
          <w:p w:rsidR="00276EC2" w:rsidRPr="007B0309" w:rsidRDefault="00276EC2" w:rsidP="00CE3BEF">
            <w:pPr>
              <w:pStyle w:val="ConsPlusCell"/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>2013 план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>Факт 2013г</w:t>
            </w:r>
          </w:p>
        </w:tc>
      </w:tr>
      <w:tr w:rsidR="00276EC2" w:rsidRPr="007B0309" w:rsidTr="00CE3BEF">
        <w:trPr>
          <w:cantSplit/>
          <w:trHeight w:hRule="exact" w:val="424"/>
          <w:jc w:val="center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47707A" w:rsidRDefault="00276EC2" w:rsidP="00CE3BEF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90"/>
          <w:jc w:val="center"/>
        </w:trPr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/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47707A" w:rsidRDefault="00276EC2" w:rsidP="00CE3BEF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val="772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Calibri"/>
                <w:b/>
                <w:sz w:val="18"/>
                <w:szCs w:val="18"/>
              </w:rPr>
              <w:t>Цель:</w:t>
            </w:r>
          </w:p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безопасных комфортных условий проведения образовательного и воспитательного процесса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47707A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852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1: Обеспечение безопасности в образовательных учреждениях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учреждений с установленной системой видеонаблюдения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1078"/>
          <w:jc w:val="center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2: Создание комфортных условий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доля расходов районного бюджета на капитальный ремонт и строительство зданий ОУ в общем объеме расходов районного бюджета на образование, 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Отчет об исполнении сметы расходов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804"/>
          <w:jc w:val="center"/>
        </w:trPr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капитально отремонтированных и реконструированных зданий, строений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445"/>
          <w:jc w:val="center"/>
        </w:trPr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построенных зданий, строений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812"/>
          <w:jc w:val="center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</w:p>
          <w:p w:rsidR="00276EC2" w:rsidRPr="007B0309" w:rsidRDefault="00276EC2" w:rsidP="00CE3BE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 укрепление материально-технического обеспечения образовательных учреждений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доля образовательных учреждений, оснащенных оборудованием, согласно ФГОС, 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  <w:tr w:rsidR="00276EC2" w:rsidRPr="007B0309" w:rsidTr="00CE3BEF">
        <w:trPr>
          <w:cantSplit/>
          <w:trHeight w:hRule="exact" w:val="445"/>
          <w:jc w:val="center"/>
        </w:trPr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/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- количество приобретенного автотранспорта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EC2" w:rsidRPr="007B0309" w:rsidRDefault="00276EC2" w:rsidP="00CE3B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09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</w:tbl>
    <w:p w:rsidR="00276EC2" w:rsidRPr="007B0309" w:rsidRDefault="00276EC2" w:rsidP="00276EC2">
      <w:pPr>
        <w:rPr>
          <w:rFonts w:ascii="Calibri" w:hAnsi="Calibri" w:cs="Calibri"/>
          <w:sz w:val="18"/>
          <w:szCs w:val="18"/>
        </w:rPr>
      </w:pPr>
    </w:p>
    <w:p w:rsidR="00276EC2" w:rsidRPr="007B0309" w:rsidRDefault="00276EC2" w:rsidP="00276EC2"/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lastRenderedPageBreak/>
        <w:t>Приложение № 5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7B0309">
        <w:rPr>
          <w:sz w:val="18"/>
          <w:szCs w:val="18"/>
        </w:rPr>
        <w:t xml:space="preserve">к </w:t>
      </w:r>
      <w:r w:rsidRPr="0047707A">
        <w:rPr>
          <w:color w:val="FF0000"/>
          <w:sz w:val="18"/>
          <w:szCs w:val="18"/>
        </w:rPr>
        <w:t>муниципальной программе</w:t>
      </w:r>
      <w:r w:rsidRPr="007B0309">
        <w:rPr>
          <w:sz w:val="18"/>
          <w:szCs w:val="18"/>
        </w:rPr>
        <w:t xml:space="preserve"> 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B0309">
        <w:rPr>
          <w:rFonts w:ascii="Times New Roman" w:hAnsi="Times New Roman" w:cs="Times New Roman"/>
          <w:b w:val="0"/>
          <w:color w:val="000000"/>
          <w:spacing w:val="-1"/>
          <w:sz w:val="18"/>
          <w:szCs w:val="18"/>
        </w:rPr>
        <w:t>на 2013-2015</w:t>
      </w:r>
      <w:r w:rsidRPr="007B0309"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autoSpaceDE w:val="0"/>
        <w:jc w:val="right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b/>
          <w:bCs/>
          <w:iCs/>
          <w:sz w:val="26"/>
          <w:szCs w:val="26"/>
        </w:rPr>
      </w:pPr>
      <w:r w:rsidRPr="007B0309">
        <w:rPr>
          <w:b/>
          <w:bCs/>
          <w:iCs/>
          <w:sz w:val="20"/>
          <w:szCs w:val="20"/>
        </w:rPr>
        <w:t xml:space="preserve">ЗАТРАТЫ НА РЕАЛИЗАЦИЮ </w:t>
      </w:r>
      <w:r w:rsidRPr="0047707A">
        <w:rPr>
          <w:caps/>
          <w:color w:val="FF0000"/>
        </w:rPr>
        <w:t>муниципальной программы</w:t>
      </w:r>
      <w:r w:rsidRPr="007B0309">
        <w:rPr>
          <w:b/>
          <w:bCs/>
          <w:iCs/>
          <w:sz w:val="20"/>
          <w:szCs w:val="20"/>
        </w:rPr>
        <w:t xml:space="preserve"> </w:t>
      </w:r>
    </w:p>
    <w:p w:rsidR="00276EC2" w:rsidRPr="007B0309" w:rsidRDefault="00276EC2" w:rsidP="00276EC2">
      <w:pPr>
        <w:autoSpaceDE w:val="0"/>
        <w:jc w:val="center"/>
        <w:rPr>
          <w:bCs/>
          <w:iCs/>
          <w:sz w:val="26"/>
          <w:szCs w:val="26"/>
        </w:rPr>
      </w:pPr>
    </w:p>
    <w:tbl>
      <w:tblPr>
        <w:tblW w:w="15452" w:type="dxa"/>
        <w:tblInd w:w="93" w:type="dxa"/>
        <w:tblLook w:val="0000"/>
      </w:tblPr>
      <w:tblGrid>
        <w:gridCol w:w="580"/>
        <w:gridCol w:w="3635"/>
        <w:gridCol w:w="1420"/>
        <w:gridCol w:w="4395"/>
        <w:gridCol w:w="1762"/>
        <w:gridCol w:w="960"/>
        <w:gridCol w:w="1240"/>
        <w:gridCol w:w="1460"/>
      </w:tblGrid>
      <w:tr w:rsidR="00276EC2" w:rsidRPr="007B0309" w:rsidTr="00CE3BEF">
        <w:trPr>
          <w:trHeight w:val="2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030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B030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B030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Объем финансирования  (тыс</w:t>
            </w:r>
            <w:proofErr w:type="gramStart"/>
            <w:r w:rsidRPr="007B030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B0309">
              <w:rPr>
                <w:b/>
                <w:bCs/>
                <w:sz w:val="20"/>
                <w:szCs w:val="20"/>
              </w:rPr>
              <w:t>уб.), всего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В том числе за счет средств</w:t>
            </w:r>
          </w:p>
        </w:tc>
      </w:tr>
      <w:tr w:rsidR="00276EC2" w:rsidRPr="007B0309" w:rsidTr="00CE3BEF">
        <w:trPr>
          <w:trHeight w:val="5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РБ</w:t>
            </w:r>
          </w:p>
        </w:tc>
      </w:tr>
      <w:tr w:rsidR="00276EC2" w:rsidRPr="007B0309" w:rsidTr="00CE3BE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МКОУ «</w:t>
            </w:r>
            <w:proofErr w:type="spellStart"/>
            <w:r w:rsidRPr="007B0309">
              <w:rPr>
                <w:sz w:val="20"/>
                <w:szCs w:val="20"/>
              </w:rPr>
              <w:t>Средневасюганская</w:t>
            </w:r>
            <w:proofErr w:type="spellEnd"/>
            <w:r w:rsidRPr="007B030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31000,00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13000,00</w:t>
            </w:r>
          </w:p>
        </w:tc>
      </w:tr>
      <w:tr w:rsidR="00276EC2" w:rsidRPr="007B0309" w:rsidTr="00CE3BEF">
        <w:trPr>
          <w:trHeight w:val="29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МБОУ КСОШ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ремонт электрической проводки 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(2013 - ПСД, 2014-2016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8100</w:t>
            </w:r>
          </w:p>
        </w:tc>
      </w:tr>
      <w:tr w:rsidR="00276EC2" w:rsidRPr="007B0309" w:rsidTr="00CE3B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2014-2017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ремонт гаражей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(2014 – ПСД, 2016-2017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10700</w:t>
            </w:r>
          </w:p>
        </w:tc>
      </w:tr>
      <w:tr w:rsidR="00276EC2" w:rsidRPr="007B0309" w:rsidTr="00CE3BEF">
        <w:trPr>
          <w:trHeight w:val="4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725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 2018-2019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(2018 – ПСД, 2019-ремонт)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</w:tr>
      <w:tr w:rsidR="00276EC2" w:rsidRPr="007B0309" w:rsidTr="00CE3BEF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Напасская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5260</w:t>
            </w:r>
          </w:p>
        </w:tc>
      </w:tr>
      <w:tr w:rsidR="00276EC2" w:rsidRPr="007B0309" w:rsidTr="00CE3BEF">
        <w:trPr>
          <w:trHeight w:val="4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Напасская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Усть-Тымская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2014-2015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20228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7442</w:t>
            </w:r>
          </w:p>
        </w:tc>
      </w:tr>
      <w:tr w:rsidR="00276EC2" w:rsidRPr="007B0309" w:rsidTr="00CE3BEF">
        <w:trPr>
          <w:trHeight w:val="43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Усть-Тымская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500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Среднетымская</w:t>
            </w:r>
            <w:proofErr w:type="spellEnd"/>
            <w:r w:rsidRPr="007B030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2014-2015 – строительство)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28500</w:t>
            </w:r>
          </w:p>
        </w:tc>
      </w:tr>
      <w:tr w:rsidR="00276EC2" w:rsidRPr="007B0309" w:rsidTr="00CE3BEF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 xml:space="preserve">/с №6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5500</w:t>
            </w:r>
          </w:p>
        </w:tc>
      </w:tr>
      <w:tr w:rsidR="00276EC2" w:rsidRPr="007B0309" w:rsidTr="00CE3BE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</w:tr>
      <w:tr w:rsidR="00276EC2" w:rsidRPr="007B0309" w:rsidTr="00CE3BEF">
        <w:trPr>
          <w:trHeight w:val="5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Новый детский сад на 120 мест (взамен 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22 "Снежинка")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2014-2015 – строительство)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85824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52030</w:t>
            </w:r>
          </w:p>
        </w:tc>
      </w:tr>
      <w:tr w:rsidR="00276EC2" w:rsidRPr="007B0309" w:rsidTr="00CE3B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 xml:space="preserve">/с № 22 "Снежинка"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 туалета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</w:tr>
      <w:tr w:rsidR="00276EC2" w:rsidRPr="007B0309" w:rsidTr="00CE3BEF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2700</w:t>
            </w:r>
          </w:p>
        </w:tc>
      </w:tr>
      <w:tr w:rsidR="00276EC2" w:rsidRPr="007B0309" w:rsidTr="00CE3BEF">
        <w:trPr>
          <w:trHeight w:val="2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8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15 "Ромашка"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2014-2015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13500</w:t>
            </w:r>
          </w:p>
        </w:tc>
      </w:tr>
      <w:tr w:rsidR="00276EC2" w:rsidRPr="007B0309" w:rsidTr="00CE3BEF">
        <w:trPr>
          <w:trHeight w:val="42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</w:tr>
      <w:tr w:rsidR="00276EC2" w:rsidRPr="007B0309" w:rsidTr="00CE3BEF">
        <w:trPr>
          <w:trHeight w:val="26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 xml:space="preserve">/с № 20 дополнительная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капитальный ремонт 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ремонт, 2014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</w:tr>
      <w:tr w:rsidR="00276EC2" w:rsidRPr="007B0309" w:rsidTr="00CE3BEF">
        <w:trPr>
          <w:trHeight w:val="52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1900</w:t>
            </w:r>
          </w:p>
        </w:tc>
      </w:tr>
      <w:tr w:rsidR="00276EC2" w:rsidRPr="007B0309" w:rsidTr="00CE3BEF">
        <w:trPr>
          <w:trHeight w:val="36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ЦРР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23 «Теремок»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 теплового узла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700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(2013, 2014 – ПСД, 2015-2018 – ремонт)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b/>
                <w:bCs/>
                <w:sz w:val="20"/>
                <w:szCs w:val="20"/>
              </w:rPr>
            </w:pPr>
            <w:r w:rsidRPr="007B03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26000</w:t>
            </w:r>
          </w:p>
        </w:tc>
      </w:tr>
      <w:tr w:rsidR="00276EC2" w:rsidRPr="007B0309" w:rsidTr="00CE3BEF">
        <w:trPr>
          <w:trHeight w:val="4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1900</w:t>
            </w:r>
          </w:p>
        </w:tc>
      </w:tr>
      <w:tr w:rsidR="00276EC2" w:rsidRPr="007B0309" w:rsidTr="00CE3BEF">
        <w:trPr>
          <w:trHeight w:val="51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11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0066D" w:rsidRDefault="00276EC2" w:rsidP="00CE3BEF">
            <w:pPr>
              <w:rPr>
                <w:sz w:val="20"/>
                <w:szCs w:val="20"/>
              </w:rPr>
            </w:pPr>
            <w:r w:rsidRPr="0030066D">
              <w:rPr>
                <w:color w:val="FF0000"/>
                <w:sz w:val="20"/>
                <w:szCs w:val="20"/>
              </w:rPr>
              <w:t>МБОУ КСОШ–интернат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 комплексной спортивной площадки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675</w:t>
            </w:r>
          </w:p>
        </w:tc>
      </w:tr>
      <w:tr w:rsidR="00276EC2" w:rsidRPr="007B0309" w:rsidTr="00CE3BEF">
        <w:trPr>
          <w:trHeight w:val="1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автомобиля Газель (</w:t>
            </w:r>
            <w:proofErr w:type="spellStart"/>
            <w:r w:rsidRPr="007B0309">
              <w:rPr>
                <w:sz w:val="20"/>
                <w:szCs w:val="20"/>
              </w:rPr>
              <w:t>грузопас</w:t>
            </w:r>
            <w:proofErr w:type="spellEnd"/>
            <w:r w:rsidRPr="007B0309">
              <w:rPr>
                <w:sz w:val="20"/>
                <w:szCs w:val="20"/>
              </w:rPr>
              <w:t>.)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640</w:t>
            </w:r>
          </w:p>
        </w:tc>
      </w:tr>
      <w:tr w:rsidR="00276EC2" w:rsidRPr="007B0309" w:rsidTr="00CE3BEF">
        <w:trPr>
          <w:trHeight w:val="5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650</w:t>
            </w:r>
          </w:p>
        </w:tc>
      </w:tr>
      <w:tr w:rsidR="00276EC2" w:rsidRPr="007B0309" w:rsidTr="00CE3BEF">
        <w:trPr>
          <w:trHeight w:val="36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750</w:t>
            </w:r>
          </w:p>
        </w:tc>
      </w:tr>
      <w:tr w:rsidR="00276EC2" w:rsidRPr="007B0309" w:rsidTr="00CE3BEF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12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proofErr w:type="spellStart"/>
            <w:r w:rsidRPr="007B0309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2013-2014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(2013 – ПСД, ремонт, 2014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12500</w:t>
            </w:r>
          </w:p>
        </w:tc>
      </w:tr>
      <w:tr w:rsidR="00276EC2" w:rsidRPr="007B0309" w:rsidTr="00CE3BEF">
        <w:trPr>
          <w:trHeight w:val="38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автомобиля Газель 3302 грузовая </w:t>
            </w:r>
            <w:proofErr w:type="spellStart"/>
            <w:r w:rsidRPr="007B0309">
              <w:rPr>
                <w:sz w:val="20"/>
                <w:szCs w:val="20"/>
              </w:rPr>
              <w:t>цельнометал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620</w:t>
            </w:r>
          </w:p>
        </w:tc>
      </w:tr>
      <w:tr w:rsidR="00276EC2" w:rsidRPr="007B0309" w:rsidTr="00CE3BEF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675</w:t>
            </w:r>
          </w:p>
        </w:tc>
      </w:tr>
      <w:tr w:rsidR="00276EC2" w:rsidRPr="007B0309" w:rsidTr="00CE3BEF">
        <w:trPr>
          <w:trHeight w:val="3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автомобиля Газель 3221 (пассаж.) 12 мест.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670</w:t>
            </w:r>
          </w:p>
        </w:tc>
      </w:tr>
      <w:tr w:rsidR="00276EC2" w:rsidRPr="007B0309" w:rsidTr="00CE3BEF">
        <w:trPr>
          <w:trHeight w:val="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легкового автомобиля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</w:tr>
      <w:tr w:rsidR="00276EC2" w:rsidRPr="007B0309" w:rsidTr="00CE3BEF">
        <w:trPr>
          <w:trHeight w:val="35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МБОУ ДОД КДЮСШ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985,4</w:t>
            </w:r>
          </w:p>
        </w:tc>
      </w:tr>
      <w:tr w:rsidR="00276EC2" w:rsidRPr="007B0309" w:rsidTr="00CE3BEF">
        <w:trPr>
          <w:trHeight w:val="52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</w:tr>
      <w:tr w:rsidR="00276EC2" w:rsidRPr="007B0309" w:rsidTr="00CE3BEF">
        <w:trPr>
          <w:trHeight w:val="3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</w:tr>
      <w:tr w:rsidR="00276EC2" w:rsidRPr="007B0309" w:rsidTr="00CE3BEF">
        <w:trPr>
          <w:trHeight w:val="35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Структурное подразделение МБОУ ДОД КДЮСШ СОК «Юность»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2016-2017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(2016 – ПСД, ремонт, 2017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15000</w:t>
            </w:r>
          </w:p>
        </w:tc>
      </w:tr>
      <w:tr w:rsidR="00276EC2" w:rsidRPr="007B0309" w:rsidTr="00CE3BEF">
        <w:trPr>
          <w:trHeight w:val="2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МБОУ ДОД Каргасокский ДДТ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системы отопления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2800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2014, 2016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(2014 – ПСД, 2016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10800</w:t>
            </w:r>
          </w:p>
        </w:tc>
      </w:tr>
      <w:tr w:rsidR="00276EC2" w:rsidRPr="007B0309" w:rsidTr="00CE3BEF">
        <w:trPr>
          <w:trHeight w:val="43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</w:tr>
      <w:tr w:rsidR="00276EC2" w:rsidRPr="007B0309" w:rsidTr="00CE3BEF">
        <w:trPr>
          <w:trHeight w:val="3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1000</w:t>
            </w:r>
          </w:p>
        </w:tc>
      </w:tr>
      <w:tr w:rsidR="00276EC2" w:rsidRPr="007B0309" w:rsidTr="00CE3BEF">
        <w:trPr>
          <w:trHeight w:val="5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3 «Теремок»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</w:tr>
      <w:tr w:rsidR="00276EC2" w:rsidRPr="007B0309" w:rsidTr="00CE3B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7100</w:t>
            </w:r>
          </w:p>
        </w:tc>
      </w:tr>
      <w:tr w:rsidR="00276EC2" w:rsidRPr="007B0309" w:rsidTr="00CE3BEF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16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МБОУ </w:t>
            </w:r>
            <w:proofErr w:type="spellStart"/>
            <w:r w:rsidRPr="007B0309">
              <w:rPr>
                <w:sz w:val="20"/>
                <w:szCs w:val="20"/>
              </w:rPr>
              <w:t>Нововасюганская</w:t>
            </w:r>
            <w:proofErr w:type="spellEnd"/>
            <w:r w:rsidRPr="007B030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2014-2017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(2014 – ПСД, 2016-2017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10600</w:t>
            </w:r>
          </w:p>
        </w:tc>
      </w:tr>
      <w:tr w:rsidR="00276EC2" w:rsidRPr="007B0309" w:rsidTr="00CE3BEF">
        <w:trPr>
          <w:trHeight w:val="43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</w:tr>
      <w:tr w:rsidR="00276EC2" w:rsidRPr="007B0309" w:rsidTr="00CE3BEF">
        <w:trPr>
          <w:trHeight w:val="51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 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27 «</w:t>
            </w:r>
            <w:proofErr w:type="spellStart"/>
            <w:r w:rsidRPr="007B0309">
              <w:rPr>
                <w:sz w:val="20"/>
                <w:szCs w:val="20"/>
              </w:rPr>
              <w:t>Аленушка</w:t>
            </w:r>
            <w:proofErr w:type="spellEnd"/>
            <w:r w:rsidRPr="007B030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</w:tr>
      <w:tr w:rsidR="00276EC2" w:rsidRPr="007B0309" w:rsidTr="00CE3BE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2014, 2016-2017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строительство доп. корпуса на 60 мест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(2014 – ПСД, 2016-2017 – строительство)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21500</w:t>
            </w:r>
          </w:p>
        </w:tc>
      </w:tr>
      <w:tr w:rsidR="00276EC2" w:rsidRPr="007B0309" w:rsidTr="00CE3BEF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Тымская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2014, 2016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(2014 – ПСД, 2016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6000</w:t>
            </w:r>
          </w:p>
        </w:tc>
      </w:tr>
      <w:tr w:rsidR="00276EC2" w:rsidRPr="007B0309" w:rsidTr="00CE3BEF">
        <w:trPr>
          <w:trHeight w:val="43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Тымская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Павловская ООШ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2015-2016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спортзала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(2015 – ПСД, 2016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5500</w:t>
            </w:r>
          </w:p>
        </w:tc>
      </w:tr>
      <w:tr w:rsidR="00276EC2" w:rsidRPr="007B0309" w:rsidTr="00CE3BEF">
        <w:trPr>
          <w:trHeight w:val="17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Березовская ООШ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автомобиля УАЗ 10 мест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250</w:t>
            </w:r>
          </w:p>
        </w:tc>
      </w:tr>
      <w:tr w:rsidR="00276EC2" w:rsidRPr="007B0309" w:rsidTr="00CE3BEF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(ПСД)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</w:t>
            </w:r>
          </w:p>
        </w:tc>
      </w:tr>
      <w:tr w:rsidR="00276EC2" w:rsidRPr="007B0309" w:rsidTr="00CE3BEF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Березовская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18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 МКОУ </w:t>
            </w:r>
            <w:proofErr w:type="spellStart"/>
            <w:r w:rsidRPr="007B0309">
              <w:rPr>
                <w:sz w:val="20"/>
                <w:szCs w:val="20"/>
              </w:rPr>
              <w:t>Киндальская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(ПСД)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</w:t>
            </w:r>
          </w:p>
        </w:tc>
      </w:tr>
      <w:tr w:rsidR="00276EC2" w:rsidRPr="007B0309" w:rsidTr="00CE3BEF">
        <w:trPr>
          <w:trHeight w:val="4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Киндальская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550</w:t>
            </w:r>
          </w:p>
        </w:tc>
      </w:tr>
      <w:tr w:rsidR="00276EC2" w:rsidRPr="007B0309" w:rsidTr="00CE3BEF">
        <w:trPr>
          <w:trHeight w:val="53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23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Сосновская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650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 (ПСД,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3900</w:t>
            </w:r>
          </w:p>
        </w:tc>
      </w:tr>
      <w:tr w:rsidR="00276EC2" w:rsidRPr="007B0309" w:rsidTr="00CE3BEF">
        <w:trPr>
          <w:trHeight w:val="4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Сосновская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Тевризская</w:t>
            </w:r>
            <w:proofErr w:type="spellEnd"/>
            <w:r w:rsidRPr="007B0309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2018-2019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(2018 – ПСД, 2019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3850</w:t>
            </w:r>
          </w:p>
        </w:tc>
      </w:tr>
      <w:tr w:rsidR="00276EC2" w:rsidRPr="007B0309" w:rsidTr="00CE3BEF">
        <w:trPr>
          <w:trHeight w:val="43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Тевризская</w:t>
            </w:r>
            <w:proofErr w:type="spellEnd"/>
            <w:r w:rsidRPr="007B0309">
              <w:rPr>
                <w:sz w:val="20"/>
                <w:szCs w:val="20"/>
              </w:rPr>
              <w:t xml:space="preserve"> НОШ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450</w:t>
            </w:r>
          </w:p>
        </w:tc>
      </w:tr>
      <w:tr w:rsidR="00276EC2" w:rsidRPr="007B0309" w:rsidTr="00CE3BEF">
        <w:trPr>
          <w:trHeight w:val="2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25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2018-2019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капитальный ремонт</w:t>
            </w:r>
          </w:p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(2018 – ПСД, 2019 – ремонт)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6000</w:t>
            </w:r>
          </w:p>
        </w:tc>
      </w:tr>
      <w:tr w:rsidR="00276EC2" w:rsidRPr="007B0309" w:rsidTr="00CE3BEF">
        <w:trPr>
          <w:trHeight w:val="39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1450</w:t>
            </w:r>
          </w:p>
        </w:tc>
      </w:tr>
      <w:tr w:rsidR="00276EC2" w:rsidRPr="007B0309" w:rsidTr="00CE3BEF">
        <w:trPr>
          <w:trHeight w:val="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 xml:space="preserve">/с № 34 «Березка»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170,00</w:t>
            </w:r>
          </w:p>
        </w:tc>
      </w:tr>
      <w:tr w:rsidR="00276EC2" w:rsidRPr="007B0309" w:rsidTr="00CE3B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 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 xml:space="preserve">/с № 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100</w:t>
            </w:r>
          </w:p>
        </w:tc>
      </w:tr>
      <w:tr w:rsidR="00276EC2" w:rsidRPr="007B0309" w:rsidTr="00CE3BEF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МКОУ «</w:t>
            </w:r>
            <w:proofErr w:type="spellStart"/>
            <w:r w:rsidRPr="007B0309">
              <w:rPr>
                <w:sz w:val="20"/>
                <w:szCs w:val="20"/>
              </w:rPr>
              <w:t>Вертикосская</w:t>
            </w:r>
            <w:proofErr w:type="spellEnd"/>
            <w:r w:rsidRPr="007B030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и установка оборудования системы видеонаблюдения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170</w:t>
            </w:r>
          </w:p>
        </w:tc>
      </w:tr>
      <w:tr w:rsidR="00276EC2" w:rsidRPr="007B0309" w:rsidTr="00CE3BEF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Неготская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 МКОУ Киевская ООШ дошкольная группа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350</w:t>
            </w:r>
          </w:p>
        </w:tc>
      </w:tr>
      <w:tr w:rsidR="00276EC2" w:rsidRPr="007B0309" w:rsidTr="00CE3BEF">
        <w:trPr>
          <w:trHeight w:val="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Староюгинская</w:t>
            </w:r>
            <w:proofErr w:type="spellEnd"/>
            <w:r w:rsidRPr="007B0309">
              <w:rPr>
                <w:sz w:val="20"/>
                <w:szCs w:val="20"/>
              </w:rPr>
              <w:t xml:space="preserve"> ООШ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1100</w:t>
            </w:r>
          </w:p>
        </w:tc>
      </w:tr>
      <w:tr w:rsidR="00276EC2" w:rsidRPr="007B0309" w:rsidTr="00CE3BEF">
        <w:trPr>
          <w:trHeight w:val="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900</w:t>
            </w:r>
          </w:p>
        </w:tc>
      </w:tr>
      <w:tr w:rsidR="00276EC2" w:rsidRPr="007B0309" w:rsidTr="00CE3BEF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МКОУ НОШ пос</w:t>
            </w:r>
            <w:proofErr w:type="gramStart"/>
            <w:r w:rsidRPr="007B0309">
              <w:rPr>
                <w:sz w:val="20"/>
                <w:szCs w:val="20"/>
              </w:rPr>
              <w:t>.П</w:t>
            </w:r>
            <w:proofErr w:type="gramEnd"/>
            <w:r w:rsidRPr="007B0309">
              <w:rPr>
                <w:sz w:val="20"/>
                <w:szCs w:val="20"/>
              </w:rPr>
              <w:t xml:space="preserve">ятый км дошкольная группа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400</w:t>
            </w:r>
          </w:p>
        </w:tc>
      </w:tr>
      <w:tr w:rsidR="00276EC2" w:rsidRPr="007B0309" w:rsidTr="00CE3BEF">
        <w:trPr>
          <w:trHeight w:val="5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МБДОУ </w:t>
            </w:r>
            <w:proofErr w:type="spellStart"/>
            <w:r w:rsidRPr="007B0309">
              <w:rPr>
                <w:sz w:val="20"/>
                <w:szCs w:val="20"/>
              </w:rPr>
              <w:t>д</w:t>
            </w:r>
            <w:proofErr w:type="spellEnd"/>
            <w:r w:rsidRPr="007B0309">
              <w:rPr>
                <w:sz w:val="20"/>
                <w:szCs w:val="20"/>
              </w:rPr>
              <w:t>/с № 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оборудования (в т. ч. для спортивной и игровой площадок)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200</w:t>
            </w:r>
          </w:p>
        </w:tc>
      </w:tr>
      <w:tr w:rsidR="00276EC2" w:rsidRPr="007B0309" w:rsidTr="00CE3BEF">
        <w:trPr>
          <w:trHeight w:val="17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35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МКОУ </w:t>
            </w:r>
            <w:proofErr w:type="spellStart"/>
            <w:r w:rsidRPr="007B0309">
              <w:rPr>
                <w:sz w:val="20"/>
                <w:szCs w:val="20"/>
              </w:rPr>
              <w:t>Новоюгинская</w:t>
            </w:r>
            <w:proofErr w:type="spellEnd"/>
            <w:r w:rsidRPr="007B030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приобретение автомобиля Газель 3221 (пассаж.)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770</w:t>
            </w:r>
          </w:p>
        </w:tc>
      </w:tr>
      <w:tr w:rsidR="00276EC2" w:rsidRPr="007B0309" w:rsidTr="00CE3BEF">
        <w:trPr>
          <w:trHeight w:val="4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 xml:space="preserve">приобретение автобуса ПАЗ 320538-70 22 места </w:t>
            </w:r>
            <w:proofErr w:type="spellStart"/>
            <w:r w:rsidRPr="007B0309">
              <w:rPr>
                <w:sz w:val="20"/>
                <w:szCs w:val="20"/>
              </w:rPr>
              <w:t>утепл</w:t>
            </w:r>
            <w:proofErr w:type="spellEnd"/>
            <w:r w:rsidRPr="007B0309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C2" w:rsidRPr="007B0309" w:rsidRDefault="00276EC2" w:rsidP="00CE3BEF">
            <w:pPr>
              <w:jc w:val="right"/>
              <w:rPr>
                <w:sz w:val="20"/>
                <w:szCs w:val="20"/>
              </w:rPr>
            </w:pPr>
            <w:r w:rsidRPr="007B0309">
              <w:rPr>
                <w:sz w:val="20"/>
                <w:szCs w:val="20"/>
              </w:rPr>
              <w:t>750</w:t>
            </w:r>
          </w:p>
        </w:tc>
      </w:tr>
      <w:tr w:rsidR="00276EC2" w:rsidRPr="007B0309" w:rsidTr="00CE3BE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rPr>
                <w:b/>
                <w:sz w:val="20"/>
                <w:szCs w:val="20"/>
              </w:rPr>
            </w:pPr>
            <w:r w:rsidRPr="007B0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B0309">
              <w:rPr>
                <w:rFonts w:ascii="Arial" w:hAnsi="Arial"/>
                <w:b/>
                <w:sz w:val="20"/>
                <w:szCs w:val="20"/>
              </w:rPr>
              <w:t>546494,40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B0309">
              <w:rPr>
                <w:rFonts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B0309">
              <w:rPr>
                <w:rFonts w:ascii="Arial" w:hAnsi="Arial"/>
                <w:b/>
                <w:sz w:val="20"/>
                <w:szCs w:val="20"/>
              </w:rPr>
              <w:t>213742,00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B0309">
              <w:rPr>
                <w:rFonts w:ascii="Arial" w:hAnsi="Arial"/>
                <w:b/>
                <w:sz w:val="20"/>
                <w:szCs w:val="20"/>
              </w:rPr>
              <w:t>332752,40</w:t>
            </w:r>
          </w:p>
        </w:tc>
      </w:tr>
    </w:tbl>
    <w:p w:rsidR="00276EC2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sz w:val="20"/>
          <w:szCs w:val="20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sz w:val="18"/>
          <w:szCs w:val="18"/>
        </w:rPr>
      </w:pPr>
      <w:r w:rsidRPr="007B0309">
        <w:rPr>
          <w:sz w:val="18"/>
          <w:szCs w:val="18"/>
        </w:rPr>
        <w:lastRenderedPageBreak/>
        <w:t>Приложение № 6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5"/>
          <w:sz w:val="18"/>
          <w:szCs w:val="18"/>
        </w:rPr>
      </w:pPr>
      <w:r w:rsidRPr="007B0309">
        <w:rPr>
          <w:sz w:val="18"/>
          <w:szCs w:val="18"/>
        </w:rPr>
        <w:t xml:space="preserve">к </w:t>
      </w:r>
      <w:r w:rsidRPr="0047707A">
        <w:rPr>
          <w:color w:val="FF0000"/>
          <w:sz w:val="18"/>
          <w:szCs w:val="18"/>
        </w:rPr>
        <w:t>муниципальной программе</w:t>
      </w:r>
      <w:r w:rsidRPr="007B0309">
        <w:rPr>
          <w:sz w:val="18"/>
          <w:szCs w:val="18"/>
        </w:rPr>
        <w:t xml:space="preserve"> «</w:t>
      </w:r>
      <w:r w:rsidRPr="007B0309">
        <w:rPr>
          <w:color w:val="000000"/>
          <w:spacing w:val="-5"/>
          <w:sz w:val="18"/>
          <w:szCs w:val="18"/>
        </w:rPr>
        <w:t xml:space="preserve">Развитие инфраструктуры системы образования </w:t>
      </w:r>
    </w:p>
    <w:p w:rsidR="00276EC2" w:rsidRPr="007B0309" w:rsidRDefault="00276EC2" w:rsidP="00276EC2">
      <w:pPr>
        <w:tabs>
          <w:tab w:val="left" w:pos="4168"/>
        </w:tabs>
        <w:snapToGrid w:val="0"/>
        <w:jc w:val="right"/>
        <w:rPr>
          <w:color w:val="000000"/>
          <w:spacing w:val="-1"/>
          <w:sz w:val="18"/>
          <w:szCs w:val="18"/>
        </w:rPr>
      </w:pPr>
      <w:r w:rsidRPr="007B0309">
        <w:rPr>
          <w:color w:val="000000"/>
          <w:spacing w:val="-3"/>
          <w:sz w:val="18"/>
          <w:szCs w:val="18"/>
        </w:rPr>
        <w:t xml:space="preserve">муниципального </w:t>
      </w:r>
      <w:r w:rsidRPr="007B0309">
        <w:rPr>
          <w:color w:val="000000"/>
          <w:spacing w:val="-2"/>
          <w:sz w:val="18"/>
          <w:szCs w:val="18"/>
        </w:rPr>
        <w:t xml:space="preserve">образования </w:t>
      </w:r>
      <w:r w:rsidRPr="007B0309">
        <w:rPr>
          <w:color w:val="000000"/>
          <w:spacing w:val="-1"/>
          <w:sz w:val="18"/>
          <w:szCs w:val="18"/>
        </w:rPr>
        <w:t xml:space="preserve">«Каргасокский район» </w:t>
      </w:r>
    </w:p>
    <w:p w:rsidR="00276EC2" w:rsidRPr="007B0309" w:rsidRDefault="00276EC2" w:rsidP="00276EC2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B0309">
        <w:rPr>
          <w:rFonts w:ascii="Times New Roman" w:hAnsi="Times New Roman" w:cs="Times New Roman"/>
          <w:b w:val="0"/>
          <w:color w:val="000000"/>
          <w:spacing w:val="-1"/>
          <w:sz w:val="18"/>
          <w:szCs w:val="18"/>
        </w:rPr>
        <w:t>на 2013-2015</w:t>
      </w:r>
      <w:r w:rsidRPr="007B0309">
        <w:rPr>
          <w:rFonts w:ascii="Times New Roman" w:hAnsi="Times New Roman" w:cs="Times New Roman"/>
          <w:b w:val="0"/>
          <w:color w:val="000000"/>
          <w:spacing w:val="-6"/>
          <w:sz w:val="18"/>
          <w:szCs w:val="18"/>
        </w:rPr>
        <w:t>г.г. с перспективой до 2019 года»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 xml:space="preserve">ОТЧЕТ 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 xml:space="preserve">О ВЫПОЛНЕННЫХ РАБОТАХ И ОБ ИСПОЛЬЗОВАНИИ ФИНАНСОВЫХ СРЕДСТВ 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 xml:space="preserve">НА ПРОВЕДЕНИЕ КАПИТАЛЬНОГО РЕМОНТА (РЕКОНСТРУКЦИИ) 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>И СТРОИТЕЛЬСТВО ЗДАНИЙ, СТРОЕНИЙ ОБРАЗОВАТЕЛЬНЫХ УЧРЕЖДЕНИЙ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  <w:r w:rsidRPr="007B0309">
        <w:rPr>
          <w:b/>
          <w:sz w:val="20"/>
          <w:szCs w:val="20"/>
        </w:rPr>
        <w:t xml:space="preserve">ЗА __________________________ Г.   </w:t>
      </w: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</w:p>
    <w:p w:rsidR="00276EC2" w:rsidRPr="007B0309" w:rsidRDefault="00276EC2" w:rsidP="00276EC2">
      <w:pPr>
        <w:autoSpaceDE w:val="0"/>
        <w:jc w:val="center"/>
        <w:rPr>
          <w:b/>
          <w:sz w:val="20"/>
          <w:szCs w:val="20"/>
        </w:rPr>
      </w:pPr>
    </w:p>
    <w:tbl>
      <w:tblPr>
        <w:tblW w:w="15719" w:type="dxa"/>
        <w:tblInd w:w="93" w:type="dxa"/>
        <w:tblLook w:val="0000"/>
      </w:tblPr>
      <w:tblGrid>
        <w:gridCol w:w="489"/>
        <w:gridCol w:w="2166"/>
        <w:gridCol w:w="1879"/>
        <w:gridCol w:w="1323"/>
        <w:gridCol w:w="1183"/>
        <w:gridCol w:w="2207"/>
        <w:gridCol w:w="1684"/>
        <w:gridCol w:w="766"/>
        <w:gridCol w:w="757"/>
        <w:gridCol w:w="1397"/>
        <w:gridCol w:w="934"/>
        <w:gridCol w:w="934"/>
      </w:tblGrid>
      <w:tr w:rsidR="00276EC2" w:rsidRPr="007B0309" w:rsidTr="00CE3BEF">
        <w:trPr>
          <w:trHeight w:val="48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030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7B0309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7B030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Наименование объекта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Вид работ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Дата начала проведения работ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Дата окончания работ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Площадь объекта (отремонтированная/ построенная), кв.м.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Источники и объемы финансирования</w:t>
            </w:r>
          </w:p>
        </w:tc>
      </w:tr>
      <w:tr w:rsidR="00276EC2" w:rsidRPr="007B0309" w:rsidTr="00CE3BEF">
        <w:trPr>
          <w:trHeight w:val="71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Предусмотрено средств, всего (руб.)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в т. ч. за счет средств: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Фактический расход, всего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в т. ч. за счет средств: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ОБ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РБ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РБ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6EC2" w:rsidRPr="007B0309" w:rsidTr="00CE3BE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EC2" w:rsidRPr="007B0309" w:rsidRDefault="00276EC2" w:rsidP="00CE3BEF">
            <w:pPr>
              <w:rPr>
                <w:rFonts w:ascii="Arial CYR" w:hAnsi="Arial CYR" w:cs="Arial CYR"/>
                <w:sz w:val="20"/>
                <w:szCs w:val="20"/>
              </w:rPr>
            </w:pPr>
            <w:r w:rsidRPr="007B03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76EC2" w:rsidRPr="007B0309" w:rsidRDefault="00276EC2" w:rsidP="00276EC2">
      <w:pPr>
        <w:autoSpaceDE w:val="0"/>
        <w:jc w:val="both"/>
        <w:rPr>
          <w:b/>
          <w:sz w:val="20"/>
          <w:szCs w:val="20"/>
        </w:rPr>
      </w:pPr>
    </w:p>
    <w:p w:rsidR="00276EC2" w:rsidRPr="007B0309" w:rsidRDefault="00276EC2" w:rsidP="00276EC2">
      <w:pPr>
        <w:autoSpaceDE w:val="0"/>
        <w:jc w:val="both"/>
        <w:rPr>
          <w:sz w:val="20"/>
          <w:szCs w:val="20"/>
        </w:rPr>
      </w:pPr>
      <w:r w:rsidRPr="007B0309">
        <w:rPr>
          <w:sz w:val="20"/>
          <w:szCs w:val="20"/>
        </w:rPr>
        <w:t>Исп. __________________</w:t>
      </w:r>
    </w:p>
    <w:p w:rsidR="00276EC2" w:rsidRPr="007B0309" w:rsidRDefault="00276EC2" w:rsidP="00276EC2">
      <w:pPr>
        <w:autoSpaceDE w:val="0"/>
        <w:jc w:val="both"/>
        <w:rPr>
          <w:sz w:val="20"/>
          <w:szCs w:val="20"/>
        </w:rPr>
      </w:pPr>
    </w:p>
    <w:p w:rsidR="00276EC2" w:rsidRPr="00860D41" w:rsidRDefault="00276EC2" w:rsidP="00276EC2">
      <w:pPr>
        <w:autoSpaceDE w:val="0"/>
        <w:jc w:val="both"/>
        <w:rPr>
          <w:sz w:val="20"/>
          <w:szCs w:val="20"/>
        </w:rPr>
      </w:pPr>
      <w:r w:rsidRPr="007B0309">
        <w:rPr>
          <w:sz w:val="20"/>
          <w:szCs w:val="20"/>
        </w:rPr>
        <w:t>тел.</w:t>
      </w:r>
    </w:p>
    <w:p w:rsidR="00276EC2" w:rsidRPr="007B6922" w:rsidRDefault="00276EC2" w:rsidP="00276EC2"/>
    <w:p w:rsidR="00276EC2" w:rsidRDefault="00276EC2" w:rsidP="00276EC2"/>
    <w:p w:rsidR="00276EC2" w:rsidRDefault="00276EC2" w:rsidP="00276EC2"/>
    <w:p w:rsidR="00276EC2" w:rsidRDefault="00276EC2" w:rsidP="00276EC2"/>
    <w:p w:rsidR="00D23A17" w:rsidRDefault="00D23A17"/>
    <w:sectPr w:rsidR="00D23A17" w:rsidSect="00727345">
      <w:headerReference w:type="even" r:id="rId11"/>
      <w:headerReference w:type="first" r:id="rId12"/>
      <w:footnotePr>
        <w:pos w:val="beneathText"/>
      </w:footnotePr>
      <w:pgSz w:w="16837" w:h="11905" w:orient="landscape"/>
      <w:pgMar w:top="426" w:right="568" w:bottom="565" w:left="426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38" w:rsidRDefault="002A5838" w:rsidP="002A5838">
      <w:r>
        <w:separator/>
      </w:r>
    </w:p>
  </w:endnote>
  <w:endnote w:type="continuationSeparator" w:id="1">
    <w:p w:rsidR="002A5838" w:rsidRDefault="002A5838" w:rsidP="002A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38" w:rsidRDefault="002A5838" w:rsidP="002A5838">
      <w:r>
        <w:separator/>
      </w:r>
    </w:p>
  </w:footnote>
  <w:footnote w:type="continuationSeparator" w:id="1">
    <w:p w:rsidR="002A5838" w:rsidRDefault="002A5838" w:rsidP="002A5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C" w:rsidRDefault="002A5838" w:rsidP="00C8251A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76EC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05AC" w:rsidRDefault="00FA6314" w:rsidP="00C8251A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C" w:rsidRDefault="00FA6314" w:rsidP="00C8251A">
    <w:pPr>
      <w:pStyle w:val="a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C" w:rsidRDefault="002A5838" w:rsidP="00C8251A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76EC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05AC" w:rsidRDefault="00FA6314" w:rsidP="00C8251A">
    <w:pPr>
      <w:pStyle w:val="af1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C" w:rsidRDefault="00FA6314" w:rsidP="00C8251A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EFA0A26"/>
    <w:multiLevelType w:val="hybridMultilevel"/>
    <w:tmpl w:val="EBDC125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9C67802"/>
    <w:multiLevelType w:val="hybridMultilevel"/>
    <w:tmpl w:val="F0C8D946"/>
    <w:lvl w:ilvl="0" w:tplc="020AB85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6A26A1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 w:tplc="A248400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 w:tplc="C1F20154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 w:tplc="6A6289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 w:tplc="CE4611F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 w:tplc="CAA81774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 w:tplc="FB5C7AAA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 w:tplc="558A2966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5">
    <w:nsid w:val="54D124E1"/>
    <w:multiLevelType w:val="hybridMultilevel"/>
    <w:tmpl w:val="24924676"/>
    <w:lvl w:ilvl="0" w:tplc="041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6">
    <w:nsid w:val="5A4F41F3"/>
    <w:multiLevelType w:val="multilevel"/>
    <w:tmpl w:val="F0C8D946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7">
    <w:nsid w:val="6B817363"/>
    <w:multiLevelType w:val="hybridMultilevel"/>
    <w:tmpl w:val="9AE6DB58"/>
    <w:lvl w:ilvl="0" w:tplc="452AB5A2">
      <w:start w:val="1"/>
      <w:numFmt w:val="decimal"/>
      <w:lvlText w:val="%1."/>
      <w:lvlJc w:val="left"/>
      <w:pPr>
        <w:tabs>
          <w:tab w:val="num" w:pos="974"/>
        </w:tabs>
        <w:ind w:left="974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5841FBD"/>
    <w:multiLevelType w:val="singleLevel"/>
    <w:tmpl w:val="FBDCB43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76EC2"/>
    <w:rsid w:val="00032086"/>
    <w:rsid w:val="000577FC"/>
    <w:rsid w:val="00061381"/>
    <w:rsid w:val="00082961"/>
    <w:rsid w:val="000912ED"/>
    <w:rsid w:val="001019AE"/>
    <w:rsid w:val="00135810"/>
    <w:rsid w:val="00137791"/>
    <w:rsid w:val="001A334C"/>
    <w:rsid w:val="001D6BB0"/>
    <w:rsid w:val="001F6232"/>
    <w:rsid w:val="002118CD"/>
    <w:rsid w:val="00227DE3"/>
    <w:rsid w:val="00276EC2"/>
    <w:rsid w:val="00296252"/>
    <w:rsid w:val="002A5838"/>
    <w:rsid w:val="002D116B"/>
    <w:rsid w:val="002E1A62"/>
    <w:rsid w:val="0034506C"/>
    <w:rsid w:val="003540D0"/>
    <w:rsid w:val="003576CC"/>
    <w:rsid w:val="003621F2"/>
    <w:rsid w:val="00385383"/>
    <w:rsid w:val="00390E38"/>
    <w:rsid w:val="00392FCA"/>
    <w:rsid w:val="003951F1"/>
    <w:rsid w:val="003A64BF"/>
    <w:rsid w:val="003D6731"/>
    <w:rsid w:val="003F0660"/>
    <w:rsid w:val="003F4222"/>
    <w:rsid w:val="003F570B"/>
    <w:rsid w:val="00401810"/>
    <w:rsid w:val="00430FE5"/>
    <w:rsid w:val="00484FAC"/>
    <w:rsid w:val="004A1710"/>
    <w:rsid w:val="004A4E0F"/>
    <w:rsid w:val="004A4E91"/>
    <w:rsid w:val="00520AFF"/>
    <w:rsid w:val="00534CFF"/>
    <w:rsid w:val="00537931"/>
    <w:rsid w:val="005C3BD5"/>
    <w:rsid w:val="005C6663"/>
    <w:rsid w:val="006236A8"/>
    <w:rsid w:val="006260C4"/>
    <w:rsid w:val="006369E3"/>
    <w:rsid w:val="00666F9C"/>
    <w:rsid w:val="006776DC"/>
    <w:rsid w:val="006B1E8B"/>
    <w:rsid w:val="006C7E56"/>
    <w:rsid w:val="006D45AC"/>
    <w:rsid w:val="006E7175"/>
    <w:rsid w:val="006F798F"/>
    <w:rsid w:val="0071337D"/>
    <w:rsid w:val="007220F7"/>
    <w:rsid w:val="00722F86"/>
    <w:rsid w:val="00723BD9"/>
    <w:rsid w:val="00741261"/>
    <w:rsid w:val="00772C4E"/>
    <w:rsid w:val="007801E3"/>
    <w:rsid w:val="007C2B15"/>
    <w:rsid w:val="007D4F77"/>
    <w:rsid w:val="00800C09"/>
    <w:rsid w:val="008416B1"/>
    <w:rsid w:val="00870761"/>
    <w:rsid w:val="00873293"/>
    <w:rsid w:val="008B3F79"/>
    <w:rsid w:val="008E5D2D"/>
    <w:rsid w:val="008F430F"/>
    <w:rsid w:val="00973557"/>
    <w:rsid w:val="009A5BA2"/>
    <w:rsid w:val="009E56E8"/>
    <w:rsid w:val="00A25571"/>
    <w:rsid w:val="00A421F1"/>
    <w:rsid w:val="00A67242"/>
    <w:rsid w:val="00A9058B"/>
    <w:rsid w:val="00A90801"/>
    <w:rsid w:val="00AA1401"/>
    <w:rsid w:val="00AD4847"/>
    <w:rsid w:val="00AE109F"/>
    <w:rsid w:val="00B153D2"/>
    <w:rsid w:val="00B21DB4"/>
    <w:rsid w:val="00B46020"/>
    <w:rsid w:val="00BA7424"/>
    <w:rsid w:val="00BD30D3"/>
    <w:rsid w:val="00C778C3"/>
    <w:rsid w:val="00C80C9D"/>
    <w:rsid w:val="00CA54A9"/>
    <w:rsid w:val="00CE2F48"/>
    <w:rsid w:val="00D13A3F"/>
    <w:rsid w:val="00D23A17"/>
    <w:rsid w:val="00D406B9"/>
    <w:rsid w:val="00D548E3"/>
    <w:rsid w:val="00D730B2"/>
    <w:rsid w:val="00D94985"/>
    <w:rsid w:val="00DB6C83"/>
    <w:rsid w:val="00DF11E7"/>
    <w:rsid w:val="00DF1714"/>
    <w:rsid w:val="00E04383"/>
    <w:rsid w:val="00E36848"/>
    <w:rsid w:val="00E515CF"/>
    <w:rsid w:val="00E53246"/>
    <w:rsid w:val="00E60FC2"/>
    <w:rsid w:val="00E6737D"/>
    <w:rsid w:val="00EA1DB4"/>
    <w:rsid w:val="00EB11AA"/>
    <w:rsid w:val="00EB1831"/>
    <w:rsid w:val="00EE77C9"/>
    <w:rsid w:val="00F14890"/>
    <w:rsid w:val="00F2020E"/>
    <w:rsid w:val="00F30CDE"/>
    <w:rsid w:val="00F36C5D"/>
    <w:rsid w:val="00F669F5"/>
    <w:rsid w:val="00F8236E"/>
    <w:rsid w:val="00F9420E"/>
    <w:rsid w:val="00F95D43"/>
    <w:rsid w:val="00F96EC6"/>
    <w:rsid w:val="00FA6314"/>
    <w:rsid w:val="00FB46DB"/>
    <w:rsid w:val="00FD3272"/>
    <w:rsid w:val="00FE4D77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6EC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76EC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76EC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76EC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6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6E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6E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6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rsid w:val="00276EC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76EC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WW8Num2z0">
    <w:name w:val="WW8Num2z0"/>
    <w:uiPriority w:val="99"/>
    <w:rsid w:val="00276EC2"/>
    <w:rPr>
      <w:rFonts w:ascii="Symbol" w:hAnsi="Symbol"/>
    </w:rPr>
  </w:style>
  <w:style w:type="character" w:customStyle="1" w:styleId="11">
    <w:name w:val="Основной шрифт абзаца1"/>
    <w:uiPriority w:val="99"/>
    <w:rsid w:val="00276EC2"/>
  </w:style>
  <w:style w:type="character" w:customStyle="1" w:styleId="a5">
    <w:name w:val="Знак Знак"/>
    <w:basedOn w:val="11"/>
    <w:uiPriority w:val="99"/>
    <w:rsid w:val="00276EC2"/>
    <w:rPr>
      <w:rFonts w:cs="Times New Roman"/>
      <w:b/>
      <w:bCs/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uiPriority w:val="99"/>
    <w:rsid w:val="00276EC2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276EC2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76E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276EC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276EC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276EC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uiPriority w:val="99"/>
    <w:rsid w:val="00276E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276E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276EC2"/>
    <w:pPr>
      <w:suppressAutoHyphens/>
      <w:jc w:val="center"/>
    </w:pPr>
    <w:rPr>
      <w:b/>
      <w:bCs/>
      <w:sz w:val="32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276EC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Subtitle"/>
    <w:basedOn w:val="a6"/>
    <w:next w:val="a7"/>
    <w:link w:val="ad"/>
    <w:uiPriority w:val="99"/>
    <w:qFormat/>
    <w:rsid w:val="00276EC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rsid w:val="00276EC2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uiPriority w:val="99"/>
    <w:rsid w:val="00276EC2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uiPriority w:val="99"/>
    <w:rsid w:val="00276EC2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276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276E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76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276EC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76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276E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276EC2"/>
    <w:pPr>
      <w:spacing w:before="100" w:beforeAutospacing="1" w:after="100" w:afterAutospacing="1"/>
    </w:pPr>
  </w:style>
  <w:style w:type="character" w:styleId="af5">
    <w:name w:val="page number"/>
    <w:basedOn w:val="a0"/>
    <w:uiPriority w:val="99"/>
    <w:rsid w:val="00276EC2"/>
    <w:rPr>
      <w:rFonts w:cs="Times New Roman"/>
    </w:rPr>
  </w:style>
  <w:style w:type="paragraph" w:customStyle="1" w:styleId="af6">
    <w:name w:val="Адресные реквизиты"/>
    <w:basedOn w:val="a7"/>
    <w:next w:val="a7"/>
    <w:uiPriority w:val="99"/>
    <w:rsid w:val="00276EC2"/>
    <w:pPr>
      <w:suppressAutoHyphens w:val="0"/>
      <w:spacing w:after="0"/>
      <w:ind w:firstLine="709"/>
    </w:pPr>
    <w:rPr>
      <w:sz w:val="16"/>
      <w:szCs w:val="20"/>
      <w:lang w:eastAsia="ru-RU"/>
    </w:rPr>
  </w:style>
  <w:style w:type="paragraph" w:styleId="af7">
    <w:name w:val="List Paragraph"/>
    <w:basedOn w:val="a"/>
    <w:uiPriority w:val="34"/>
    <w:qFormat/>
    <w:rsid w:val="00276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Gg+T5hFSeHoBg+GGW3tTfkWNMBTKKWFLchRanpGit/k=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f4C1KfUw+U+v5i4QoMn9G4HOh31/J/296FZItwpPunoN/UuO5nOsPMKq6JK7wXl8Y29OWSyh
    sxJj+4Shqckwpg==
  </SignatureValue>
  <KeyInfo>
    <KeyValue>
      <RSAKeyValue>
        <Modulus>
            IUri83l1SitkB4uR3TTh5ExrLDre/vNBqwdHeZUYfMI7pbDjZIQhQ6WXJAOMzBv6AR4CAgOF
            KgcGACQCAgOFKg==
          </Modulus>
        <Exponent>BwYSMA==</Exponent>
      </RSAKeyValue>
    </KeyValue>
    <X509Data>
      <X509Certificate>
          MIIJFjCCCMWgAwIBAgIKRg8lRwABAAAayjAIBgYqhQMCAgMwggEVMRowGAYIKoUDA4EDAQES
          DDAwNzAyMTAwMDA0MzEYMBYGBSqFA2QBEg0xMDI3MDAwODY3MDY4MT0wOwYDVQQLDDTQo9C0
          0L7RgdGC0L7QstC10YDRj9GO0YnQuNC5INCm0LXQvdGC0YAg0KHQuNCx0LjRgNC4MRMwEQYD
          VQQKDArQotCj0KHQo9CgMSMwIQYDVQQJDBrQv9GALiDQm9C10L3QuNC90LAsINC0LiA0MDEX
          MBUGA1UEBwwO0LMuINCi0L7QvNGB0LoxKTAnBgNVBAgMIDcwINCi0L7QvNGB0LrQsNGPINC+
          0LHQu9Cw0YHRgtGMMQswCQYDVQQGEwJSVTETMBEGA1UEAwwK0KLQo9Ch0KPQoDAeFw0xNDA3
          MTgwODE5MDBaFw0xNTA3MTgwODI5MDBaMIICcTEWMBQGBSqFA2QDEgsxMzk5ODMzNTEyMDEY
          MBYGBSqFA2QBEg0xMDI3MDAwNjE1ODI4MRowGAYIKoUDA4EDAQESDDAwNzAwNjAwMDI4OTEl
          MCMGCSqGSIb3DQEJARYWMDMwNUB1ZGNzLnJvc3JlZXN0ci5ydTELMAkGA1UEBhMCUlUxKTAn
          BgNVBAgMIDcwINCi0L7QvNGB0LrQsNGPINC+0LHQu9Cw0YHRgtGMMR0wGwYDVQQHDBTRgS4g
          0JrQsNGA0LPQsNGB0L7QujFLMEkGA1UECgxC0JDQtNC80LjQvdC40YHRgtGA0LDRhtC40Y8g
          0JrQsNGA0LPQsNGB0L7QutGB0LrQvtCz0L4g0YDQsNC50L7QvdCwMUUwQwYDVQQLDDzQntGC
          0LTQtdC7INC/0YDQsNCy0L7QstC+0Lkg0Lgg0LrQsNC00YDQvtCy0L7QuSDRgNCw0LHQvtGC
          0YsxSzBJBgNVBAMMQtCQ0LTQvNC40L3QuNGB0YLRgNCw0YbQuNGPINCa0LDRgNCz0LDRgdC+
          0LrRgdC60L7Qs9C+INGA0LDQudC+0L3QsDEhMB8GA1UECQwY0YPQuy4g0J/Rg9GI0LrQuNC9
          0LAsIDMxMVIwUAYDVQQMDEnQktC10LTRg9GJ0LjQuSDRgdC/0LXRhtC40LDQu9C40YHRgiDQ
          v9C+INC00L7QutGD0LzQtdC90YLQvtC+0LHQvtGA0L7RgtGDMTAwLgYDVQQqDCfQkNC90LDR
          gdGC0LDRgdC40Y8g0J3QuNC60L7Qu9Cw0LXQstC90LAxGTAXBgNVBAQMENCn0YPQsdCw0LHR
          gNC40Y8wYzAcBgYqhQMCAhMwEgYHKoUDAgIkAAYHKoUDAgIeAQNDAARA+hvMjAMkl6VDIYRk
          47ClO8J8GJV5RwerQfP+3josa0zk4TTdkYsHZCtKdXnz4kohGexoy+r9aQtPbretYHY9UqOC
          BJMwggSPMA4GA1UdDwEB/wQEAwIE8DBMBgNVHSUERTBDBgYqhQNkAgEGCCsGAQUFBwMEBggq
          hQMDEwIFAwYIKoUDAxMCBQEGByqFAwICIgYGCCsGAQUFBwMCBggqhQMFARgCEzAdBgNVHQ4E
          FgQUYCzToI0c8OfJJsiUujlg0uqYiL0wggFWBgNVHSMEggFNMIIBSYAUocSZ/N7Zc9c5GzEs
          QVIdyalYL+uhggEdpIIBGTCCARUxGjAYBggqhQMDgQMBARIMMDA3MDIxMDAwMDQzMRgwFgYF
          KoUDZAESDTEwMjcwMDA4NjcwNjgxPTA7BgNVBAsMNNCj0LTQvtGB0YLQvtCy0LXRgNGP0Y7R
          idC40Lkg0KbQtdC90YLRgCDQodC40LHQuNGA0LgxEzARBgNVBAoMCtCi0KPQodCj0KAxIzAh
          BgNVBAkMGtC/0YAuINCb0LXQvdC40L3QsCwg0LQuIDQwMRcwFQYDVQQHDA7Qsy4g0KLQvtC8
          0YHQujEpMCcGA1UECAwgNzAg0KLQvtC80YHQutCw0Y8g0L7QsdC70LDRgdGC0YwxCzAJBgNV
          BAYTAlJVMRMwEQYDVQQDDArQotCj0KHQo9CgghBfa3X+ZKw1ukF6sq3y07bHMG4GA1UdHwRn
          MGUwMKAuoCyGKmh0dHA6Ly93d3cudWRjcy5ydS9jZXJ0c3J2L3NpYmVyaWEyMDEzLmNybDAx
          oC+gLYYraHR0cDovL3d3dzIudWRjcy5ydS9jZXJ0c3J2L3NpYmVyaWEyMDEzLmNybDB7Bggr
          BgEFBQcBAQRvMG0wNAYIKwYBBQUHMAKGKGh0dHA6Ly93d3cudWRjcy5ydS9jZXJ0c3J2L3R1
          c3VyMjAxMy5jZXIwNQYIKwYBBQUHMAKGKWh0dHA6Ly93d3cyLnVkY3MucnUvY2VydHNydi90
          dXN1cjIwMTMuY2VyMDYGBSqFA2RvBC0MKyLQmtGA0LjQv9GC0L7Qn9GA0L4gQ1NQIiAo0LLQ
          tdGA0YHQuNGPIDMuNikwKwYDVR0QBCQwIoAPMjAxNDA3MTgwODE5MDBagQ8yMDE1MDcxODA4
          MTkwMFowggFDBgUqhQNkcASCATgwggE0DDTQodCa0JfQmCAi0JrRgNC40L/RgtC+0J/RgNC+
          IENTUCIgKNCy0LXRgNGB0LjRjyAzLjYpDFrQn9CQ0JogItCj0LTQvtGB0YLQvtCy0LXRgNGP
          0Y7RidC40Lkg0YbQtdC90YLRgCAi0JrRgNC40L/RgtC+0J/RgNC+INCj0KYiINCy0LXRgNGB
          0LjQuCAxLjUMT9Ch0LXRgNGC0LjRhNC40LrQsNGCINGB0L7QvtGC0LLQtdGC0YHRgtCy0LjR
          jyDihJYg0KHQpC8xMjQtMjIzOCDQvtGCIDA0LjEwLjIwMTMMT9Ch0LXRgNGC0LjRhNC40LrQ
          sNGCINGB0L7QvtGC0LLQtdGC0YHRgtCy0LjRjyDihJYg0KHQpC8xMjgtMjM1MSDQvtGCIDE1
          LjA0LjIwMTQwHQYDVR0gBBYwFDAIBgYqhQNkcQEwCAYGKoUDZHECMAgGBiqFAwICAwNBAAxe
          2h5KaC+xChruTsUkUSRONcjcZisF4xV1oA0qJTZ6vsHy9f+KpKnkIJKzJv8CeZpaIg4/Ypx3
          pJFtdSVoMbE=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7VgIpVAx1gRp0LxCGyvjFQ7sRwg=</DigestValue>
      </Reference>
      <Reference URI="/word/document.xml?ContentType=application/vnd.openxmlformats-officedocument.wordprocessingml.document.main+xml">
        <DigestMethod Algorithm="http://www.w3.org/2000/09/xmldsig#sha1"/>
        <DigestValue>67s5Oc9DN5yWrr0cFboF5pkzfyU=</DigestValue>
      </Reference>
      <Reference URI="/word/endnotes.xml?ContentType=application/vnd.openxmlformats-officedocument.wordprocessingml.endnotes+xml">
        <DigestMethod Algorithm="http://www.w3.org/2000/09/xmldsig#sha1"/>
        <DigestValue>vycwLp210CuBNBiiM1AQGOsV6io=</DigestValue>
      </Reference>
      <Reference URI="/word/fontTable.xml?ContentType=application/vnd.openxmlformats-officedocument.wordprocessingml.fontTable+xml">
        <DigestMethod Algorithm="http://www.w3.org/2000/09/xmldsig#sha1"/>
        <DigestValue>6pwcA8WlLF/zWblvi4wgQVQre0I=</DigestValue>
      </Reference>
      <Reference URI="/word/footnotes.xml?ContentType=application/vnd.openxmlformats-officedocument.wordprocessingml.footnotes+xml">
        <DigestMethod Algorithm="http://www.w3.org/2000/09/xmldsig#sha1"/>
        <DigestValue>6jB2YJ6oJ15egkhOzkZt7ISB9+A=</DigestValue>
      </Reference>
      <Reference URI="/word/header1.xml?ContentType=application/vnd.openxmlformats-officedocument.wordprocessingml.header+xml">
        <DigestMethod Algorithm="http://www.w3.org/2000/09/xmldsig#sha1"/>
        <DigestValue>MmywmHF7/LWakR4w6jRaJTxZXM0=</DigestValue>
      </Reference>
      <Reference URI="/word/header2.xml?ContentType=application/vnd.openxmlformats-officedocument.wordprocessingml.header+xml">
        <DigestMethod Algorithm="http://www.w3.org/2000/09/xmldsig#sha1"/>
        <DigestValue>x3xz0zC11BkBXC7Gkw6pJBmzlbk=</DigestValue>
      </Reference>
      <Reference URI="/word/header3.xml?ContentType=application/vnd.openxmlformats-officedocument.wordprocessingml.header+xml">
        <DigestMethod Algorithm="http://www.w3.org/2000/09/xmldsig#sha1"/>
        <DigestValue>MmywmHF7/LWakR4w6jRaJTxZXM0=</DigestValue>
      </Reference>
      <Reference URI="/word/header4.xml?ContentType=application/vnd.openxmlformats-officedocument.wordprocessingml.header+xml">
        <DigestMethod Algorithm="http://www.w3.org/2000/09/xmldsig#sha1"/>
        <DigestValue>x3xz0zC11BkBXC7Gkw6pJBmzlbk=</DigestValue>
      </Reference>
      <Reference URI="/word/media/image1.jpeg?ContentType=image/jpeg">
        <DigestMethod Algorithm="http://www.w3.org/2000/09/xmldsig#sha1"/>
        <DigestValue>Cw2TuzZ+tQ2z2inzLwVYlYjnmcw=</DigestValue>
      </Reference>
      <Reference URI="/word/media/image2.jpeg?ContentType=image/jpeg">
        <DigestMethod Algorithm="http://www.w3.org/2000/09/xmldsig#sha1"/>
        <DigestValue>vrqDS/lF0a62jcKul11F8oXarY8=</DigestValue>
      </Reference>
      <Reference URI="/word/numbering.xml?ContentType=application/vnd.openxmlformats-officedocument.wordprocessingml.numbering+xml">
        <DigestMethod Algorithm="http://www.w3.org/2000/09/xmldsig#sha1"/>
        <DigestValue>Z1ILRs3Xg++oce1ha1E5nhkeUQY=</DigestValue>
      </Reference>
      <Reference URI="/word/settings.xml?ContentType=application/vnd.openxmlformats-officedocument.wordprocessingml.settings+xml">
        <DigestMethod Algorithm="http://www.w3.org/2000/09/xmldsig#sha1"/>
        <DigestValue>Qc/o52AE9rojdJiODMelz/SoVu0=</DigestValue>
      </Reference>
      <Reference URI="/word/styles.xml?ContentType=application/vnd.openxmlformats-officedocument.wordprocessingml.styles+xml">
        <DigestMethod Algorithm="http://www.w3.org/2000/09/xmldsig#sha1"/>
        <DigestValue>/EfrRw4C1/lAbsd+f2phcmtO2+4=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2014-08-04T08:56:17Z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5989</Words>
  <Characters>34139</Characters>
  <Application>Microsoft Office Word</Application>
  <DocSecurity>0</DocSecurity>
  <Lines>284</Lines>
  <Paragraphs>80</Paragraphs>
  <ScaleCrop>false</ScaleCrop>
  <Company/>
  <LinksUpToDate>false</LinksUpToDate>
  <CharactersWithSpaces>40048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chubabriay</dc:creator>
  <cp:lastModifiedBy>chubabriay</cp:lastModifiedBy>
  <cp:revision>2</cp:revision>
  <dcterms:created xsi:type="dcterms:W3CDTF">2014-08-04T08:48:00Z</dcterms:created>
  <dcterms:modified xsi:type="dcterms:W3CDTF">2014-08-04T08:56:00Z</dcterms:modified>
</cp:coreProperties>
</file>